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D0CFE" w14:textId="77777777" w:rsidR="003237E4" w:rsidRDefault="003237E4" w:rsidP="003237E4">
      <w:pPr>
        <w:pStyle w:val="NormalWeb"/>
      </w:pPr>
      <w:bookmarkStart w:id="0" w:name="_GoBack"/>
      <w:bookmarkEnd w:id="0"/>
      <w:r>
        <w:rPr>
          <w:rFonts w:ascii="Calibri" w:hAnsi="Calibri" w:cs="Calibri"/>
          <w:b/>
          <w:bCs/>
          <w:sz w:val="40"/>
          <w:szCs w:val="40"/>
        </w:rPr>
        <w:t xml:space="preserve">Cleaning Protocols for Self-Catering Properties and Short-Term Lets in the Context of Covid-19 </w:t>
      </w:r>
    </w:p>
    <w:p w14:paraId="43F84FA1" w14:textId="77777777" w:rsidR="003237E4" w:rsidRPr="00F26553" w:rsidRDefault="003237E4" w:rsidP="00846408">
      <w:pPr>
        <w:rPr>
          <w:rFonts w:asciiTheme="minorHAnsi" w:hAnsiTheme="minorHAnsi" w:cstheme="minorHAnsi"/>
          <w:b/>
          <w:sz w:val="40"/>
          <w:szCs w:val="40"/>
        </w:rPr>
      </w:pPr>
      <w:r w:rsidRPr="00F26553">
        <w:rPr>
          <w:rFonts w:asciiTheme="minorHAnsi" w:hAnsiTheme="minorHAnsi" w:cstheme="minorHAnsi"/>
          <w:b/>
          <w:sz w:val="40"/>
          <w:szCs w:val="40"/>
        </w:rPr>
        <w:t>FAQ</w:t>
      </w:r>
    </w:p>
    <w:p w14:paraId="2813A7C9" w14:textId="77777777" w:rsidR="003237E4" w:rsidRPr="00846408" w:rsidRDefault="003237E4" w:rsidP="00846408">
      <w:pPr>
        <w:rPr>
          <w:rFonts w:asciiTheme="minorHAnsi" w:hAnsiTheme="minorHAnsi" w:cstheme="minorHAnsi"/>
        </w:rPr>
      </w:pPr>
    </w:p>
    <w:p w14:paraId="15188AC3" w14:textId="77777777" w:rsidR="00D27F3E" w:rsidRPr="00D27F3E" w:rsidRDefault="00D27F3E" w:rsidP="00F26553">
      <w:pPr>
        <w:rPr>
          <w:rFonts w:asciiTheme="minorHAnsi" w:hAnsiTheme="minorHAnsi" w:cstheme="minorHAnsi"/>
          <w:b/>
          <w:i/>
        </w:rPr>
      </w:pPr>
      <w:r w:rsidRPr="00D27F3E">
        <w:rPr>
          <w:rFonts w:asciiTheme="minorHAnsi" w:hAnsiTheme="minorHAnsi" w:cstheme="minorHAnsi"/>
          <w:b/>
          <w:i/>
        </w:rPr>
        <w:t>PLEASE NOTE</w:t>
      </w:r>
      <w:r>
        <w:rPr>
          <w:rFonts w:asciiTheme="minorHAnsi" w:hAnsiTheme="minorHAnsi" w:cstheme="minorHAnsi"/>
          <w:b/>
          <w:i/>
        </w:rPr>
        <w:t>,</w:t>
      </w:r>
      <w:r w:rsidRPr="00D27F3E">
        <w:rPr>
          <w:rFonts w:asciiTheme="minorHAnsi" w:hAnsiTheme="minorHAnsi" w:cstheme="minorHAnsi"/>
          <w:b/>
          <w:i/>
        </w:rPr>
        <w:t xml:space="preserve"> Version Updates:</w:t>
      </w:r>
    </w:p>
    <w:p w14:paraId="69900BEA" w14:textId="77777777" w:rsidR="00D27F3E" w:rsidRPr="00D27F3E" w:rsidRDefault="00D27F3E" w:rsidP="00D27F3E">
      <w:pPr>
        <w:pStyle w:val="ListParagraph"/>
        <w:numPr>
          <w:ilvl w:val="0"/>
          <w:numId w:val="5"/>
        </w:numPr>
        <w:rPr>
          <w:rFonts w:asciiTheme="minorHAnsi" w:hAnsiTheme="minorHAnsi" w:cstheme="minorHAnsi"/>
          <w:b/>
          <w:i/>
        </w:rPr>
      </w:pPr>
      <w:r w:rsidRPr="00D27F3E">
        <w:rPr>
          <w:rFonts w:asciiTheme="minorHAnsi" w:hAnsiTheme="minorHAnsi" w:cstheme="minorHAnsi"/>
          <w:b/>
          <w:i/>
        </w:rPr>
        <w:t xml:space="preserve">We will periodically be issuing updates.  </w:t>
      </w:r>
    </w:p>
    <w:p w14:paraId="56260F3C" w14:textId="77777777" w:rsidR="00D27F3E" w:rsidRPr="00D27F3E" w:rsidRDefault="00D27F3E" w:rsidP="00D27F3E">
      <w:pPr>
        <w:pStyle w:val="ListParagraph"/>
        <w:numPr>
          <w:ilvl w:val="0"/>
          <w:numId w:val="5"/>
        </w:numPr>
        <w:rPr>
          <w:rFonts w:asciiTheme="minorHAnsi" w:hAnsiTheme="minorHAnsi" w:cstheme="minorHAnsi"/>
          <w:b/>
          <w:i/>
        </w:rPr>
      </w:pPr>
      <w:r w:rsidRPr="00D27F3E">
        <w:rPr>
          <w:rFonts w:asciiTheme="minorHAnsi" w:hAnsiTheme="minorHAnsi" w:cstheme="minorHAnsi"/>
          <w:b/>
          <w:i/>
        </w:rPr>
        <w:t xml:space="preserve">These updates will be posted on our website.  </w:t>
      </w:r>
    </w:p>
    <w:p w14:paraId="0D235AF9" w14:textId="77777777" w:rsidR="00BC7B82" w:rsidRPr="00D27F3E" w:rsidRDefault="00D27F3E" w:rsidP="00D27F3E">
      <w:pPr>
        <w:pStyle w:val="ListParagraph"/>
        <w:numPr>
          <w:ilvl w:val="0"/>
          <w:numId w:val="5"/>
        </w:numPr>
        <w:rPr>
          <w:rFonts w:asciiTheme="minorHAnsi" w:hAnsiTheme="minorHAnsi" w:cstheme="minorHAnsi"/>
          <w:b/>
          <w:i/>
        </w:rPr>
      </w:pPr>
      <w:r w:rsidRPr="00D27F3E">
        <w:rPr>
          <w:rFonts w:asciiTheme="minorHAnsi" w:hAnsiTheme="minorHAnsi" w:cstheme="minorHAnsi"/>
          <w:b/>
          <w:i/>
        </w:rPr>
        <w:t xml:space="preserve">Please ensure you check regularly to ensure you are up to date with the current </w:t>
      </w:r>
      <w:r>
        <w:rPr>
          <w:rFonts w:asciiTheme="minorHAnsi" w:hAnsiTheme="minorHAnsi" w:cstheme="minorHAnsi"/>
          <w:b/>
          <w:i/>
        </w:rPr>
        <w:t xml:space="preserve">version of the cleaning </w:t>
      </w:r>
      <w:r w:rsidRPr="00D27F3E">
        <w:rPr>
          <w:rFonts w:asciiTheme="minorHAnsi" w:hAnsiTheme="minorHAnsi" w:cstheme="minorHAnsi"/>
          <w:b/>
          <w:i/>
        </w:rPr>
        <w:t>protocols</w:t>
      </w:r>
      <w:r>
        <w:rPr>
          <w:rFonts w:asciiTheme="minorHAnsi" w:hAnsiTheme="minorHAnsi" w:cstheme="minorHAnsi"/>
          <w:b/>
          <w:i/>
        </w:rPr>
        <w:t xml:space="preserve"> and associated documents</w:t>
      </w:r>
      <w:r w:rsidRPr="00D27F3E">
        <w:rPr>
          <w:rFonts w:asciiTheme="minorHAnsi" w:hAnsiTheme="minorHAnsi" w:cstheme="minorHAnsi"/>
          <w:b/>
          <w:i/>
        </w:rPr>
        <w:t>.</w:t>
      </w:r>
    </w:p>
    <w:p w14:paraId="2065C4B2" w14:textId="77777777" w:rsidR="003237E4" w:rsidRPr="00846408" w:rsidRDefault="003237E4" w:rsidP="00F26553">
      <w:pPr>
        <w:rPr>
          <w:rFonts w:asciiTheme="minorHAnsi" w:hAnsiTheme="minorHAnsi" w:cstheme="minorHAnsi"/>
        </w:rPr>
      </w:pPr>
    </w:p>
    <w:p w14:paraId="7B37AA04" w14:textId="77777777" w:rsidR="00E5136A" w:rsidRPr="00F26553" w:rsidRDefault="00E5136A" w:rsidP="00E5136A">
      <w:pPr>
        <w:rPr>
          <w:rFonts w:asciiTheme="minorHAnsi" w:hAnsiTheme="minorHAnsi" w:cstheme="minorHAnsi"/>
          <w:b/>
        </w:rPr>
      </w:pPr>
      <w:r w:rsidRPr="00846408">
        <w:rPr>
          <w:rFonts w:asciiTheme="minorHAnsi" w:hAnsiTheme="minorHAnsi" w:cstheme="minorHAnsi"/>
          <w:b/>
        </w:rPr>
        <w:t>Can we have a printable word version of the cleaning protocols?</w:t>
      </w:r>
    </w:p>
    <w:p w14:paraId="218254FD" w14:textId="77777777" w:rsidR="00E5136A" w:rsidRDefault="00E5136A" w:rsidP="00E5136A">
      <w:pPr>
        <w:rPr>
          <w:rFonts w:asciiTheme="minorHAnsi" w:hAnsiTheme="minorHAnsi" w:cstheme="minorHAnsi"/>
          <w:i/>
        </w:rPr>
      </w:pPr>
      <w:r w:rsidRPr="00846408">
        <w:rPr>
          <w:rFonts w:asciiTheme="minorHAnsi" w:hAnsiTheme="minorHAnsi" w:cstheme="minorHAnsi"/>
          <w:i/>
        </w:rPr>
        <w:t>Yes, we</w:t>
      </w:r>
      <w:r>
        <w:rPr>
          <w:rFonts w:asciiTheme="minorHAnsi" w:hAnsiTheme="minorHAnsi" w:cstheme="minorHAnsi"/>
          <w:i/>
        </w:rPr>
        <w:t xml:space="preserve"> have provided a word version of both the Risk Assessment and Cleaning Check List. </w:t>
      </w:r>
    </w:p>
    <w:p w14:paraId="2003395D" w14:textId="77777777" w:rsidR="00E5136A" w:rsidRDefault="00E5136A" w:rsidP="006F1C66">
      <w:pPr>
        <w:pStyle w:val="NormalWeb"/>
        <w:spacing w:before="0" w:beforeAutospacing="0" w:after="0" w:afterAutospacing="0"/>
        <w:rPr>
          <w:rFonts w:asciiTheme="minorHAnsi" w:hAnsiTheme="minorHAnsi" w:cstheme="minorHAnsi"/>
          <w:b/>
        </w:rPr>
      </w:pPr>
    </w:p>
    <w:p w14:paraId="36BC7B41" w14:textId="77777777" w:rsidR="007E6CF9" w:rsidRPr="003C10A6" w:rsidRDefault="007E6CF9" w:rsidP="003C10A6">
      <w:pPr>
        <w:pStyle w:val="Heading3"/>
        <w:spacing w:before="0" w:beforeAutospacing="0" w:after="0" w:afterAutospacing="0"/>
        <w:rPr>
          <w:rFonts w:asciiTheme="minorHAnsi" w:hAnsiTheme="minorHAnsi" w:cstheme="minorHAnsi"/>
          <w:color w:val="000000" w:themeColor="text1"/>
          <w:sz w:val="24"/>
          <w:szCs w:val="24"/>
        </w:rPr>
      </w:pPr>
      <w:r w:rsidRPr="003C10A6">
        <w:rPr>
          <w:rFonts w:asciiTheme="minorHAnsi" w:hAnsiTheme="minorHAnsi" w:cstheme="minorHAnsi"/>
          <w:color w:val="000000" w:themeColor="text1"/>
          <w:sz w:val="24"/>
          <w:szCs w:val="24"/>
        </w:rPr>
        <w:t>Should we follow the cleaning protocols strictly?</w:t>
      </w:r>
    </w:p>
    <w:p w14:paraId="77D1379D" w14:textId="77777777" w:rsidR="007E6CF9" w:rsidRDefault="00D34B73" w:rsidP="003C10A6">
      <w:pPr>
        <w:pStyle w:val="Heading3"/>
        <w:spacing w:before="0" w:beforeAutospacing="0" w:after="0" w:afterAutospacing="0"/>
        <w:rPr>
          <w:rFonts w:asciiTheme="minorHAnsi" w:hAnsiTheme="minorHAnsi" w:cstheme="minorHAnsi"/>
          <w:b w:val="0"/>
          <w:i/>
          <w:color w:val="000000" w:themeColor="text1"/>
          <w:sz w:val="24"/>
          <w:szCs w:val="24"/>
        </w:rPr>
      </w:pPr>
      <w:r w:rsidRPr="003C10A6">
        <w:rPr>
          <w:rFonts w:asciiTheme="minorHAnsi" w:hAnsiTheme="minorHAnsi" w:cstheme="minorHAnsi"/>
          <w:b w:val="0"/>
          <w:i/>
          <w:color w:val="000000" w:themeColor="text1"/>
          <w:sz w:val="24"/>
          <w:szCs w:val="24"/>
        </w:rPr>
        <w:t>This is all a guide, rather than exact steps that you must take. It will change and evolve and really it is up to you how you implement it, and what procedures you want to implement for each scenario.  It will be adapting and changing as the weeks and months go by and as the R rate increases and decreases. </w:t>
      </w:r>
    </w:p>
    <w:p w14:paraId="304F7B6C" w14:textId="77777777" w:rsidR="003C10A6" w:rsidRDefault="003C10A6" w:rsidP="003C10A6">
      <w:pPr>
        <w:pStyle w:val="Heading3"/>
        <w:spacing w:before="0" w:beforeAutospacing="0" w:after="0" w:afterAutospacing="0"/>
        <w:rPr>
          <w:rFonts w:asciiTheme="minorHAnsi" w:hAnsiTheme="minorHAnsi" w:cstheme="minorHAnsi"/>
          <w:color w:val="000000" w:themeColor="text1"/>
          <w:sz w:val="24"/>
          <w:szCs w:val="24"/>
        </w:rPr>
      </w:pPr>
    </w:p>
    <w:p w14:paraId="743E9B99" w14:textId="77777777" w:rsidR="003C10A6" w:rsidRPr="003C10A6" w:rsidRDefault="003C10A6" w:rsidP="003C10A6">
      <w:pPr>
        <w:pStyle w:val="Heading3"/>
        <w:spacing w:before="0" w:beforeAutospacing="0" w:after="0" w:afterAutospacing="0"/>
        <w:rPr>
          <w:rFonts w:asciiTheme="minorHAnsi" w:hAnsiTheme="minorHAnsi" w:cstheme="minorHAnsi"/>
          <w:color w:val="000000" w:themeColor="text1"/>
          <w:sz w:val="24"/>
          <w:szCs w:val="24"/>
          <w:u w:val="single"/>
        </w:rPr>
      </w:pPr>
      <w:r w:rsidRPr="003C10A6">
        <w:rPr>
          <w:rFonts w:asciiTheme="minorHAnsi" w:hAnsiTheme="minorHAnsi" w:cstheme="minorHAnsi"/>
          <w:color w:val="000000" w:themeColor="text1"/>
          <w:sz w:val="24"/>
          <w:szCs w:val="24"/>
          <w:u w:val="single"/>
        </w:rPr>
        <w:t>Preparation to Re-Open</w:t>
      </w:r>
    </w:p>
    <w:p w14:paraId="20E433B8" w14:textId="77777777" w:rsidR="003C10A6" w:rsidRPr="003C10A6" w:rsidRDefault="003C10A6" w:rsidP="003C10A6">
      <w:pPr>
        <w:pStyle w:val="Heading3"/>
        <w:spacing w:before="0" w:beforeAutospacing="0" w:after="0" w:afterAutospacing="0"/>
        <w:rPr>
          <w:rFonts w:asciiTheme="minorHAnsi" w:hAnsiTheme="minorHAnsi" w:cstheme="minorHAnsi"/>
          <w:color w:val="000000" w:themeColor="text1"/>
          <w:sz w:val="24"/>
          <w:szCs w:val="24"/>
        </w:rPr>
      </w:pPr>
    </w:p>
    <w:p w14:paraId="6DA0EC7D" w14:textId="77777777" w:rsidR="002C0668" w:rsidRDefault="0029443F" w:rsidP="00D34B73">
      <w:pPr>
        <w:rPr>
          <w:rFonts w:asciiTheme="minorHAnsi" w:hAnsiTheme="minorHAnsi" w:cstheme="minorHAnsi"/>
          <w:b/>
        </w:rPr>
      </w:pPr>
      <w:r w:rsidRPr="00846408">
        <w:rPr>
          <w:rFonts w:asciiTheme="minorHAnsi" w:hAnsiTheme="minorHAnsi" w:cstheme="minorHAnsi"/>
          <w:b/>
        </w:rPr>
        <w:t xml:space="preserve">Can </w:t>
      </w:r>
      <w:r>
        <w:rPr>
          <w:rFonts w:asciiTheme="minorHAnsi" w:hAnsiTheme="minorHAnsi" w:cstheme="minorHAnsi"/>
          <w:b/>
        </w:rPr>
        <w:t>I travel to my self-catering property to prepare to re-open?</w:t>
      </w:r>
      <w:r w:rsidRPr="00846408">
        <w:rPr>
          <w:rFonts w:asciiTheme="minorHAnsi" w:hAnsiTheme="minorHAnsi" w:cstheme="minorHAnsi"/>
          <w:b/>
        </w:rPr>
        <w:t xml:space="preserve"> </w:t>
      </w:r>
    </w:p>
    <w:p w14:paraId="519D5EA9" w14:textId="77777777" w:rsidR="0029443F" w:rsidRDefault="00973A1C" w:rsidP="00973A1C">
      <w:pPr>
        <w:rPr>
          <w:rFonts w:asciiTheme="minorHAnsi" w:hAnsiTheme="minorHAnsi" w:cstheme="minorHAnsi"/>
          <w:i/>
          <w:color w:val="1C1E21"/>
        </w:rPr>
      </w:pPr>
      <w:r w:rsidRPr="0029443F">
        <w:rPr>
          <w:rFonts w:asciiTheme="minorHAnsi" w:hAnsiTheme="minorHAnsi" w:cstheme="minorHAnsi"/>
          <w:i/>
          <w:color w:val="1C1E21"/>
        </w:rPr>
        <w:t>Scot</w:t>
      </w:r>
      <w:r w:rsidR="0029443F">
        <w:rPr>
          <w:rFonts w:asciiTheme="minorHAnsi" w:hAnsiTheme="minorHAnsi" w:cstheme="minorHAnsi"/>
          <w:i/>
          <w:color w:val="1C1E21"/>
        </w:rPr>
        <w:t>tish</w:t>
      </w:r>
      <w:r w:rsidRPr="0029443F">
        <w:rPr>
          <w:rFonts w:asciiTheme="minorHAnsi" w:hAnsiTheme="minorHAnsi" w:cstheme="minorHAnsi"/>
          <w:i/>
          <w:color w:val="1C1E21"/>
        </w:rPr>
        <w:t xml:space="preserve"> Gov</w:t>
      </w:r>
      <w:r w:rsidR="0029443F">
        <w:rPr>
          <w:rFonts w:asciiTheme="minorHAnsi" w:hAnsiTheme="minorHAnsi" w:cstheme="minorHAnsi"/>
          <w:i/>
          <w:color w:val="1C1E21"/>
        </w:rPr>
        <w:t>ernment</w:t>
      </w:r>
      <w:r w:rsidRPr="0029443F">
        <w:rPr>
          <w:rFonts w:asciiTheme="minorHAnsi" w:hAnsiTheme="minorHAnsi" w:cstheme="minorHAnsi"/>
          <w:i/>
          <w:color w:val="1C1E21"/>
        </w:rPr>
        <w:t xml:space="preserve"> Phase 2 update</w:t>
      </w:r>
      <w:r w:rsidR="0029443F">
        <w:rPr>
          <w:rFonts w:asciiTheme="minorHAnsi" w:hAnsiTheme="minorHAnsi" w:cstheme="minorHAnsi"/>
          <w:i/>
          <w:color w:val="1C1E21"/>
        </w:rPr>
        <w:t xml:space="preserve"> notes that</w:t>
      </w:r>
      <w:r w:rsidRPr="0029443F">
        <w:rPr>
          <w:rFonts w:asciiTheme="minorHAnsi" w:hAnsiTheme="minorHAnsi" w:cstheme="minorHAnsi"/>
          <w:i/>
          <w:color w:val="1C1E21"/>
        </w:rPr>
        <w:t>:</w:t>
      </w:r>
      <w:r w:rsidRPr="0029443F">
        <w:rPr>
          <w:rFonts w:asciiTheme="minorHAnsi" w:hAnsiTheme="minorHAnsi" w:cstheme="minorHAnsi"/>
          <w:i/>
          <w:color w:val="1C1E21"/>
        </w:rPr>
        <w:br/>
        <w:t>“In line with relaxation of house moves on 29 June, we are clarifying that travel to a second home for essential maintenance would be possible</w:t>
      </w:r>
      <w:r w:rsidR="0029443F">
        <w:rPr>
          <w:rFonts w:asciiTheme="minorHAnsi" w:hAnsiTheme="minorHAnsi" w:cstheme="minorHAnsi"/>
          <w:i/>
          <w:color w:val="1C1E21"/>
        </w:rPr>
        <w:t>”.</w:t>
      </w:r>
    </w:p>
    <w:p w14:paraId="1D455EED" w14:textId="77777777" w:rsidR="002248B7" w:rsidRPr="002248B7" w:rsidRDefault="002248B7" w:rsidP="00973A1C">
      <w:pPr>
        <w:rPr>
          <w:rFonts w:asciiTheme="minorHAnsi" w:hAnsiTheme="minorHAnsi" w:cstheme="minorHAnsi"/>
          <w:i/>
        </w:rPr>
      </w:pPr>
      <w:r w:rsidRPr="002248B7">
        <w:rPr>
          <w:rFonts w:asciiTheme="minorHAnsi" w:hAnsiTheme="minorHAnsi" w:cstheme="minorHAnsi"/>
          <w:i/>
        </w:rPr>
        <w:t>In England</w:t>
      </w:r>
      <w:r w:rsidR="00F22A2D">
        <w:rPr>
          <w:rFonts w:asciiTheme="minorHAnsi" w:hAnsiTheme="minorHAnsi" w:cstheme="minorHAnsi"/>
          <w:i/>
        </w:rPr>
        <w:t xml:space="preserve"> and Wales</w:t>
      </w:r>
      <w:r w:rsidRPr="002248B7">
        <w:rPr>
          <w:rFonts w:asciiTheme="minorHAnsi" w:hAnsiTheme="minorHAnsi" w:cstheme="minorHAnsi"/>
          <w:i/>
        </w:rPr>
        <w:t xml:space="preserve">, you currently can’t. </w:t>
      </w:r>
    </w:p>
    <w:p w14:paraId="0957624C" w14:textId="77777777" w:rsidR="003C10A6" w:rsidRPr="0029443F" w:rsidRDefault="003C10A6" w:rsidP="00973A1C">
      <w:pPr>
        <w:rPr>
          <w:rFonts w:asciiTheme="minorHAnsi" w:hAnsiTheme="minorHAnsi" w:cstheme="minorHAnsi"/>
          <w:i/>
          <w:color w:val="1C1E21"/>
        </w:rPr>
      </w:pPr>
    </w:p>
    <w:p w14:paraId="7862B9EC" w14:textId="77777777" w:rsidR="003C10A6" w:rsidRPr="00842EC5" w:rsidRDefault="003C10A6" w:rsidP="003C10A6">
      <w:pPr>
        <w:rPr>
          <w:rFonts w:asciiTheme="minorHAnsi" w:hAnsiTheme="minorHAnsi" w:cstheme="minorHAnsi"/>
          <w:b/>
        </w:rPr>
      </w:pPr>
      <w:r w:rsidRPr="00842EC5">
        <w:rPr>
          <w:rFonts w:asciiTheme="minorHAnsi" w:hAnsiTheme="minorHAnsi" w:cstheme="minorHAnsi"/>
          <w:b/>
        </w:rPr>
        <w:t>Travel Restrictions – Who can travel to my property?</w:t>
      </w:r>
    </w:p>
    <w:p w14:paraId="7E839B66" w14:textId="77777777" w:rsidR="003C10A6" w:rsidRPr="00842EC5" w:rsidRDefault="003C10A6" w:rsidP="003C10A6">
      <w:pPr>
        <w:rPr>
          <w:rFonts w:asciiTheme="minorHAnsi" w:hAnsiTheme="minorHAnsi" w:cstheme="minorHAnsi"/>
          <w:i/>
        </w:rPr>
      </w:pPr>
      <w:r w:rsidRPr="00842EC5">
        <w:rPr>
          <w:rFonts w:asciiTheme="minorHAnsi" w:hAnsiTheme="minorHAnsi" w:cstheme="minorHAnsi"/>
          <w:i/>
        </w:rPr>
        <w:t>The opening of self-Catering accommodation and the re-start to opening your business should co</w:t>
      </w:r>
      <w:r>
        <w:rPr>
          <w:rFonts w:asciiTheme="minorHAnsi" w:hAnsiTheme="minorHAnsi" w:cstheme="minorHAnsi"/>
          <w:i/>
        </w:rPr>
        <w:t>incid</w:t>
      </w:r>
      <w:r w:rsidRPr="00842EC5">
        <w:rPr>
          <w:rFonts w:asciiTheme="minorHAnsi" w:hAnsiTheme="minorHAnsi" w:cstheme="minorHAnsi"/>
          <w:i/>
        </w:rPr>
        <w:t xml:space="preserve">e with the lifting of travel restrictions. </w:t>
      </w:r>
      <w:r>
        <w:rPr>
          <w:rFonts w:asciiTheme="minorHAnsi" w:hAnsiTheme="minorHAnsi" w:cstheme="minorHAnsi"/>
          <w:i/>
        </w:rPr>
        <w:t xml:space="preserve">Visitors will be required to adhere to any travel restrictions within their area of residence and will not be allowed to travel unless their government lifts restrictions to do so.  </w:t>
      </w:r>
      <w:r w:rsidRPr="00842EC5">
        <w:rPr>
          <w:rFonts w:asciiTheme="minorHAnsi" w:hAnsiTheme="minorHAnsi" w:cstheme="minorHAnsi"/>
          <w:i/>
        </w:rPr>
        <w:t xml:space="preserve">There </w:t>
      </w:r>
      <w:r w:rsidR="00271C8A">
        <w:rPr>
          <w:rFonts w:asciiTheme="minorHAnsi" w:hAnsiTheme="minorHAnsi" w:cstheme="minorHAnsi"/>
          <w:i/>
        </w:rPr>
        <w:t>are</w:t>
      </w:r>
      <w:r w:rsidRPr="00842EC5">
        <w:rPr>
          <w:rFonts w:asciiTheme="minorHAnsi" w:hAnsiTheme="minorHAnsi" w:cstheme="minorHAnsi"/>
          <w:i/>
        </w:rPr>
        <w:t xml:space="preserve"> currently restrictions on visitors from abroad </w:t>
      </w:r>
      <w:r>
        <w:rPr>
          <w:rFonts w:asciiTheme="minorHAnsi" w:hAnsiTheme="minorHAnsi" w:cstheme="minorHAnsi"/>
          <w:i/>
        </w:rPr>
        <w:t xml:space="preserve">travelling into the UK, </w:t>
      </w:r>
      <w:r w:rsidRPr="00842EC5">
        <w:rPr>
          <w:rFonts w:asciiTheme="minorHAnsi" w:hAnsiTheme="minorHAnsi" w:cstheme="minorHAnsi"/>
          <w:i/>
        </w:rPr>
        <w:t>in that they will be required to self-isolate for 14 days when entering the country.</w:t>
      </w:r>
    </w:p>
    <w:p w14:paraId="19EDA440" w14:textId="77777777" w:rsidR="00973A1C" w:rsidRDefault="00973A1C" w:rsidP="006F1C66">
      <w:pPr>
        <w:pStyle w:val="NormalWeb"/>
        <w:spacing w:before="0" w:beforeAutospacing="0" w:after="0" w:afterAutospacing="0"/>
        <w:rPr>
          <w:rFonts w:asciiTheme="minorHAnsi" w:hAnsiTheme="minorHAnsi" w:cstheme="minorHAnsi"/>
          <w:b/>
        </w:rPr>
      </w:pPr>
    </w:p>
    <w:p w14:paraId="4CC2D908" w14:textId="77777777" w:rsidR="003C10A6" w:rsidRPr="00F26553" w:rsidRDefault="003C10A6" w:rsidP="003C10A6">
      <w:pPr>
        <w:rPr>
          <w:rFonts w:asciiTheme="minorHAnsi" w:hAnsiTheme="minorHAnsi" w:cstheme="minorHAnsi"/>
          <w:b/>
        </w:rPr>
      </w:pPr>
      <w:r w:rsidRPr="00F26553">
        <w:rPr>
          <w:rFonts w:asciiTheme="minorHAnsi" w:hAnsiTheme="minorHAnsi" w:cstheme="minorHAnsi"/>
          <w:b/>
        </w:rPr>
        <w:t>Do I need to get the Guests Contact Details?</w:t>
      </w:r>
    </w:p>
    <w:p w14:paraId="6A0CE112" w14:textId="77777777" w:rsidR="003C10A6" w:rsidRPr="00F26553" w:rsidRDefault="003C10A6" w:rsidP="003C10A6">
      <w:pPr>
        <w:rPr>
          <w:rFonts w:asciiTheme="minorHAnsi" w:hAnsiTheme="minorHAnsi" w:cstheme="minorHAnsi"/>
          <w:i/>
        </w:rPr>
      </w:pPr>
      <w:r w:rsidRPr="00F26553">
        <w:rPr>
          <w:rFonts w:asciiTheme="minorHAnsi" w:hAnsiTheme="minorHAnsi" w:cstheme="minorHAnsi"/>
          <w:i/>
        </w:rPr>
        <w:t xml:space="preserve">Yes, it is important that you obtain contact details for your guests to include: </w:t>
      </w:r>
    </w:p>
    <w:p w14:paraId="0B234F3A" w14:textId="77777777" w:rsidR="003C10A6" w:rsidRPr="00F26553" w:rsidRDefault="003C10A6" w:rsidP="003C10A6">
      <w:pPr>
        <w:rPr>
          <w:rFonts w:asciiTheme="minorHAnsi" w:hAnsiTheme="minorHAnsi" w:cstheme="minorHAnsi"/>
          <w:b/>
          <w:i/>
        </w:rPr>
      </w:pPr>
      <w:r w:rsidRPr="00F26553">
        <w:rPr>
          <w:rFonts w:asciiTheme="minorHAnsi" w:hAnsiTheme="minorHAnsi" w:cstheme="minorHAnsi"/>
          <w:b/>
          <w:i/>
        </w:rPr>
        <w:t>Name | Address | Telephone number | email address</w:t>
      </w:r>
    </w:p>
    <w:p w14:paraId="64A315D2" w14:textId="77777777" w:rsidR="003C10A6" w:rsidRPr="00F26553" w:rsidRDefault="003C10A6" w:rsidP="003C10A6">
      <w:pPr>
        <w:rPr>
          <w:rFonts w:asciiTheme="minorHAnsi" w:hAnsiTheme="minorHAnsi" w:cstheme="minorHAnsi"/>
          <w:i/>
        </w:rPr>
      </w:pPr>
      <w:r w:rsidRPr="00F26553">
        <w:rPr>
          <w:rFonts w:asciiTheme="minorHAnsi" w:hAnsiTheme="minorHAnsi" w:cstheme="minorHAnsi"/>
          <w:i/>
        </w:rPr>
        <w:t>This is important information for track and trace, Keep the information in accordance with your GDPR protocols and you may wish to consider only keeping the information for 6 to 12 months.</w:t>
      </w:r>
    </w:p>
    <w:p w14:paraId="5F890A81" w14:textId="77777777" w:rsidR="006F1C66" w:rsidRDefault="006F1C66" w:rsidP="00F26553">
      <w:pPr>
        <w:pStyle w:val="NormalWeb"/>
        <w:spacing w:before="0" w:beforeAutospacing="0" w:after="0" w:afterAutospacing="0"/>
        <w:rPr>
          <w:rFonts w:asciiTheme="minorHAnsi" w:hAnsiTheme="minorHAnsi" w:cstheme="minorHAnsi"/>
          <w:b/>
          <w:i/>
        </w:rPr>
      </w:pPr>
    </w:p>
    <w:p w14:paraId="2764E250" w14:textId="77777777" w:rsidR="003C10A6" w:rsidRDefault="003C10A6" w:rsidP="00F26553">
      <w:pPr>
        <w:pStyle w:val="NormalWeb"/>
        <w:spacing w:before="0" w:beforeAutospacing="0" w:after="0" w:afterAutospacing="0"/>
        <w:rPr>
          <w:rFonts w:asciiTheme="minorHAnsi" w:hAnsiTheme="minorHAnsi" w:cstheme="minorHAnsi"/>
          <w:b/>
          <w:i/>
        </w:rPr>
      </w:pPr>
    </w:p>
    <w:p w14:paraId="644ADCAB" w14:textId="77777777" w:rsidR="00AF2268" w:rsidRDefault="00AF2268" w:rsidP="00F26553">
      <w:pPr>
        <w:pStyle w:val="NormalWeb"/>
        <w:spacing w:before="0" w:beforeAutospacing="0" w:after="0" w:afterAutospacing="0"/>
        <w:rPr>
          <w:rFonts w:asciiTheme="minorHAnsi" w:hAnsiTheme="minorHAnsi" w:cstheme="minorHAnsi"/>
          <w:b/>
          <w:i/>
        </w:rPr>
      </w:pPr>
    </w:p>
    <w:p w14:paraId="27008282" w14:textId="77777777" w:rsidR="00AF2268" w:rsidRPr="005A772E" w:rsidRDefault="00AF2268" w:rsidP="00F26553">
      <w:pPr>
        <w:pStyle w:val="NormalWeb"/>
        <w:spacing w:before="0" w:beforeAutospacing="0" w:after="0" w:afterAutospacing="0"/>
        <w:rPr>
          <w:rFonts w:asciiTheme="minorHAnsi" w:hAnsiTheme="minorHAnsi" w:cstheme="minorHAnsi"/>
          <w:b/>
          <w:i/>
        </w:rPr>
      </w:pPr>
    </w:p>
    <w:p w14:paraId="599B8EC4" w14:textId="77777777" w:rsidR="005A772E" w:rsidRPr="00846408" w:rsidRDefault="005A772E" w:rsidP="005A772E">
      <w:pPr>
        <w:pStyle w:val="NormalWeb"/>
        <w:spacing w:before="0" w:beforeAutospacing="0" w:after="0" w:afterAutospacing="0"/>
        <w:rPr>
          <w:rFonts w:asciiTheme="minorHAnsi" w:hAnsiTheme="minorHAnsi" w:cstheme="minorHAnsi"/>
          <w:b/>
        </w:rPr>
      </w:pPr>
      <w:r>
        <w:rPr>
          <w:rFonts w:asciiTheme="minorHAnsi" w:hAnsiTheme="minorHAnsi" w:cstheme="minorHAnsi"/>
          <w:b/>
        </w:rPr>
        <w:lastRenderedPageBreak/>
        <w:t>Can mix households come to stay?</w:t>
      </w:r>
    </w:p>
    <w:p w14:paraId="3FC0D15E" w14:textId="77777777" w:rsidR="005A772E" w:rsidRPr="005A772E" w:rsidRDefault="005A772E" w:rsidP="005A772E">
      <w:pPr>
        <w:rPr>
          <w:rFonts w:asciiTheme="minorHAnsi" w:hAnsiTheme="minorHAnsi" w:cstheme="minorHAnsi"/>
          <w:i/>
          <w:color w:val="000000" w:themeColor="text1"/>
        </w:rPr>
      </w:pPr>
      <w:r w:rsidRPr="005A772E">
        <w:rPr>
          <w:rFonts w:asciiTheme="minorHAnsi" w:hAnsiTheme="minorHAnsi" w:cstheme="minorHAnsi"/>
          <w:i/>
          <w:color w:val="000000" w:themeColor="text1"/>
        </w:rPr>
        <w:t>The number of households who can stay in self-catering accommodation is subject to the periodic reviews as informed by the science and public health evidence.  The criteria set for each phase of the route map to commence must be met. Members should watch for updates at review points, where any planned changes will be covered.</w:t>
      </w:r>
    </w:p>
    <w:p w14:paraId="632CC6A8" w14:textId="77777777" w:rsidR="003C10A6" w:rsidRDefault="003C10A6" w:rsidP="003C10A6">
      <w:pPr>
        <w:rPr>
          <w:rFonts w:asciiTheme="minorHAnsi" w:hAnsiTheme="minorHAnsi" w:cstheme="minorHAnsi"/>
          <w:color w:val="000000" w:themeColor="text1"/>
        </w:rPr>
      </w:pPr>
    </w:p>
    <w:p w14:paraId="47CE0E1F" w14:textId="77777777" w:rsidR="003C10A6" w:rsidRPr="00872CF0" w:rsidRDefault="003C10A6" w:rsidP="003C10A6">
      <w:pPr>
        <w:rPr>
          <w:rFonts w:asciiTheme="minorHAnsi" w:hAnsiTheme="minorHAnsi" w:cstheme="minorHAnsi"/>
          <w:b/>
        </w:rPr>
      </w:pPr>
      <w:r w:rsidRPr="00872CF0">
        <w:rPr>
          <w:rFonts w:asciiTheme="minorHAnsi" w:hAnsiTheme="minorHAnsi" w:cstheme="minorHAnsi"/>
          <w:b/>
        </w:rPr>
        <w:t>Large Properties and Groups – I own a large property which caters for groups, what are the requirements for opening?</w:t>
      </w:r>
    </w:p>
    <w:p w14:paraId="4700951A" w14:textId="77777777" w:rsidR="003C10A6" w:rsidRPr="00872CF0" w:rsidRDefault="003C10A6" w:rsidP="003C10A6">
      <w:pPr>
        <w:rPr>
          <w:rFonts w:asciiTheme="minorHAnsi" w:hAnsiTheme="minorHAnsi" w:cstheme="minorHAnsi"/>
          <w:i/>
        </w:rPr>
      </w:pPr>
      <w:r w:rsidRPr="00872CF0">
        <w:rPr>
          <w:rFonts w:asciiTheme="minorHAnsi" w:hAnsiTheme="minorHAnsi" w:cstheme="minorHAnsi"/>
          <w:i/>
        </w:rPr>
        <w:t xml:space="preserve">We understand that the indicative opening date </w:t>
      </w:r>
      <w:r>
        <w:rPr>
          <w:rFonts w:asciiTheme="minorHAnsi" w:hAnsiTheme="minorHAnsi" w:cstheme="minorHAnsi"/>
          <w:i/>
        </w:rPr>
        <w:t>for self-catering properties is initially based on single household use.  We are requesting more information from government to clarify the requirements for multiple household groups.</w:t>
      </w:r>
    </w:p>
    <w:p w14:paraId="7C64D81D" w14:textId="77777777" w:rsidR="005A772E" w:rsidRPr="005A772E" w:rsidRDefault="005A772E" w:rsidP="005A772E">
      <w:pPr>
        <w:rPr>
          <w:rFonts w:asciiTheme="minorHAnsi" w:hAnsiTheme="minorHAnsi" w:cstheme="minorHAnsi"/>
          <w:color w:val="000000" w:themeColor="text1"/>
        </w:rPr>
      </w:pPr>
    </w:p>
    <w:p w14:paraId="43C3D04A" w14:textId="77777777" w:rsidR="00797351" w:rsidRDefault="003913F1" w:rsidP="00F26553">
      <w:pPr>
        <w:pStyle w:val="NormalWeb"/>
        <w:spacing w:before="0" w:beforeAutospacing="0" w:after="0" w:afterAutospacing="0"/>
        <w:rPr>
          <w:rFonts w:asciiTheme="minorHAnsi" w:hAnsiTheme="minorHAnsi" w:cstheme="minorHAnsi"/>
          <w:b/>
        </w:rPr>
      </w:pPr>
      <w:r>
        <w:rPr>
          <w:rFonts w:asciiTheme="minorHAnsi" w:hAnsiTheme="minorHAnsi" w:cstheme="minorHAnsi"/>
          <w:b/>
        </w:rPr>
        <w:t>Suspected Covid</w:t>
      </w:r>
      <w:r w:rsidR="0051151C">
        <w:rPr>
          <w:rFonts w:asciiTheme="minorHAnsi" w:hAnsiTheme="minorHAnsi" w:cstheme="minorHAnsi"/>
          <w:b/>
        </w:rPr>
        <w:t>-19</w:t>
      </w:r>
      <w:r>
        <w:rPr>
          <w:rFonts w:asciiTheme="minorHAnsi" w:hAnsiTheme="minorHAnsi" w:cstheme="minorHAnsi"/>
          <w:b/>
        </w:rPr>
        <w:t xml:space="preserve"> cases and guest self-isolation: w</w:t>
      </w:r>
      <w:r w:rsidR="00797351" w:rsidRPr="00846408">
        <w:rPr>
          <w:rFonts w:asciiTheme="minorHAnsi" w:hAnsiTheme="minorHAnsi" w:cstheme="minorHAnsi"/>
          <w:b/>
        </w:rPr>
        <w:t xml:space="preserve">hat </w:t>
      </w:r>
      <w:r w:rsidR="004C344C" w:rsidRPr="00846408">
        <w:rPr>
          <w:rFonts w:asciiTheme="minorHAnsi" w:hAnsiTheme="minorHAnsi" w:cstheme="minorHAnsi"/>
          <w:b/>
        </w:rPr>
        <w:t>do I</w:t>
      </w:r>
      <w:r w:rsidR="00797351" w:rsidRPr="00846408">
        <w:rPr>
          <w:rFonts w:asciiTheme="minorHAnsi" w:hAnsiTheme="minorHAnsi" w:cstheme="minorHAnsi"/>
          <w:b/>
        </w:rPr>
        <w:t xml:space="preserve"> do if a guest develops or arrives with C</w:t>
      </w:r>
      <w:r w:rsidR="0051151C">
        <w:rPr>
          <w:rFonts w:asciiTheme="minorHAnsi" w:hAnsiTheme="minorHAnsi" w:cstheme="minorHAnsi"/>
          <w:b/>
        </w:rPr>
        <w:t>ovid</w:t>
      </w:r>
      <w:r w:rsidR="00797351" w:rsidRPr="00846408">
        <w:rPr>
          <w:rFonts w:asciiTheme="minorHAnsi" w:hAnsiTheme="minorHAnsi" w:cstheme="minorHAnsi"/>
          <w:b/>
        </w:rPr>
        <w:t>-19 symptoms:</w:t>
      </w:r>
    </w:p>
    <w:p w14:paraId="4A1A752F" w14:textId="77777777" w:rsidR="002C0668" w:rsidRPr="003913F1" w:rsidRDefault="002C0668" w:rsidP="00F26553">
      <w:pPr>
        <w:pStyle w:val="NormalWeb"/>
        <w:spacing w:before="0" w:beforeAutospacing="0" w:after="0" w:afterAutospacing="0"/>
        <w:rPr>
          <w:rFonts w:asciiTheme="minorHAnsi" w:hAnsiTheme="minorHAnsi" w:cstheme="minorHAnsi"/>
          <w:i/>
        </w:rPr>
      </w:pPr>
      <w:r w:rsidRPr="003913F1">
        <w:rPr>
          <w:rFonts w:asciiTheme="minorHAnsi" w:hAnsiTheme="minorHAnsi" w:cstheme="minorHAnsi"/>
          <w:i/>
        </w:rPr>
        <w:t xml:space="preserve">According to </w:t>
      </w:r>
      <w:r w:rsidRPr="00271C8A">
        <w:rPr>
          <w:rFonts w:asciiTheme="minorHAnsi" w:hAnsiTheme="minorHAnsi" w:cstheme="minorHAnsi"/>
          <w:b/>
          <w:i/>
        </w:rPr>
        <w:t>UK Hospitality guidelines</w:t>
      </w:r>
      <w:r w:rsidRPr="003913F1">
        <w:rPr>
          <w:rFonts w:asciiTheme="minorHAnsi" w:hAnsiTheme="minorHAnsi" w:cstheme="minorHAnsi"/>
          <w:i/>
        </w:rPr>
        <w:t xml:space="preserve">, if a guest presents themselves with symptoms </w:t>
      </w:r>
      <w:r w:rsidR="003913F1" w:rsidRPr="003913F1">
        <w:rPr>
          <w:rFonts w:asciiTheme="minorHAnsi" w:hAnsiTheme="minorHAnsi" w:cstheme="minorHAnsi"/>
          <w:i/>
        </w:rPr>
        <w:t xml:space="preserve">or Covid-19 or is asymptomatic but declares the need to self-isolate, they should be advised to check out and return home to self-isolate according to current government guidance. If the guest has acute symptoms, has breathing difficulties, or their life is at potential risk, seek medical help immediately. Businesses should refer to NHS Inform for further advice on what action to take in the event of a known or suspected case of Covid-19 within the premises. </w:t>
      </w:r>
    </w:p>
    <w:p w14:paraId="740E5ECB" w14:textId="77777777" w:rsidR="003913F1" w:rsidRDefault="003913F1" w:rsidP="00F26553">
      <w:pPr>
        <w:pStyle w:val="NormalWeb"/>
        <w:spacing w:before="0" w:beforeAutospacing="0" w:after="0" w:afterAutospacing="0"/>
        <w:rPr>
          <w:rFonts w:asciiTheme="minorHAnsi" w:hAnsiTheme="minorHAnsi" w:cstheme="minorHAnsi"/>
          <w:i/>
        </w:rPr>
      </w:pPr>
      <w:r w:rsidRPr="003913F1">
        <w:rPr>
          <w:rFonts w:asciiTheme="minorHAnsi" w:hAnsiTheme="minorHAnsi" w:cstheme="minorHAnsi"/>
          <w:i/>
        </w:rPr>
        <w:t xml:space="preserve">Be aware that guidance can change, so always check the government sites if a case arises in your business. </w:t>
      </w:r>
    </w:p>
    <w:p w14:paraId="66577FF7" w14:textId="77777777" w:rsidR="003142B0" w:rsidRDefault="003142B0" w:rsidP="003C10A6">
      <w:pPr>
        <w:rPr>
          <w:rFonts w:asciiTheme="minorHAnsi" w:hAnsiTheme="minorHAnsi" w:cstheme="minorHAnsi"/>
          <w:b/>
        </w:rPr>
      </w:pPr>
    </w:p>
    <w:p w14:paraId="45D50810" w14:textId="77777777" w:rsidR="003C10A6" w:rsidRPr="003C10A6" w:rsidRDefault="003C10A6" w:rsidP="003C10A6">
      <w:pPr>
        <w:rPr>
          <w:rFonts w:asciiTheme="minorHAnsi" w:hAnsiTheme="minorHAnsi" w:cstheme="minorHAnsi"/>
          <w:b/>
          <w:color w:val="000000" w:themeColor="text1"/>
          <w:u w:val="single"/>
        </w:rPr>
      </w:pPr>
      <w:r w:rsidRPr="003C10A6">
        <w:rPr>
          <w:rFonts w:asciiTheme="minorHAnsi" w:hAnsiTheme="minorHAnsi" w:cstheme="minorHAnsi"/>
          <w:b/>
          <w:color w:val="000000" w:themeColor="text1"/>
          <w:u w:val="single"/>
        </w:rPr>
        <w:t>Approaches to Cleaning</w:t>
      </w:r>
    </w:p>
    <w:p w14:paraId="18A325C8" w14:textId="77777777" w:rsidR="003C10A6" w:rsidRPr="003C10A6" w:rsidRDefault="003C10A6" w:rsidP="003C10A6">
      <w:pPr>
        <w:rPr>
          <w:rFonts w:asciiTheme="minorHAnsi" w:hAnsiTheme="minorHAnsi" w:cstheme="minorHAnsi"/>
          <w:color w:val="000000" w:themeColor="text1"/>
        </w:rPr>
      </w:pPr>
    </w:p>
    <w:p w14:paraId="45ED2693" w14:textId="77777777" w:rsidR="007E6CF9" w:rsidRPr="003C10A6" w:rsidRDefault="007E6CF9" w:rsidP="003C10A6">
      <w:pPr>
        <w:outlineLvl w:val="2"/>
        <w:rPr>
          <w:rFonts w:asciiTheme="minorHAnsi" w:hAnsiTheme="minorHAnsi" w:cstheme="minorHAnsi"/>
          <w:b/>
          <w:bCs/>
          <w:color w:val="000000" w:themeColor="text1"/>
        </w:rPr>
      </w:pPr>
      <w:r w:rsidRPr="003C10A6">
        <w:rPr>
          <w:rFonts w:asciiTheme="minorHAnsi" w:hAnsiTheme="minorHAnsi" w:cstheme="minorHAnsi"/>
          <w:b/>
          <w:bCs/>
          <w:color w:val="000000" w:themeColor="text1"/>
        </w:rPr>
        <w:t>Should we disinfect on arrival at the property before doing anything?</w:t>
      </w:r>
    </w:p>
    <w:p w14:paraId="35EDA2BB" w14:textId="77777777" w:rsidR="007E6CF9" w:rsidRPr="003C10A6" w:rsidRDefault="007E6CF9" w:rsidP="003C10A6">
      <w:pPr>
        <w:rPr>
          <w:rFonts w:asciiTheme="minorHAnsi" w:hAnsiTheme="minorHAnsi" w:cstheme="minorHAnsi"/>
          <w:i/>
          <w:color w:val="000000" w:themeColor="text1"/>
        </w:rPr>
      </w:pPr>
      <w:r w:rsidRPr="003C10A6">
        <w:rPr>
          <w:rFonts w:asciiTheme="minorHAnsi" w:hAnsiTheme="minorHAnsi" w:cstheme="minorHAnsi"/>
          <w:i/>
          <w:color w:val="000000" w:themeColor="text1"/>
        </w:rPr>
        <w:t>There is no definite right or wrong answer, it's your choice of how you want to reduce the risk to you.</w:t>
      </w:r>
    </w:p>
    <w:p w14:paraId="7888A4CA" w14:textId="77777777" w:rsidR="007E6CF9" w:rsidRDefault="007E6CF9" w:rsidP="003C10A6">
      <w:pPr>
        <w:rPr>
          <w:rFonts w:asciiTheme="minorHAnsi" w:hAnsiTheme="minorHAnsi" w:cstheme="minorHAnsi"/>
          <w:i/>
          <w:color w:val="000000" w:themeColor="text1"/>
        </w:rPr>
      </w:pPr>
      <w:r w:rsidRPr="003C10A6">
        <w:rPr>
          <w:rFonts w:asciiTheme="minorHAnsi" w:hAnsiTheme="minorHAnsi" w:cstheme="minorHAnsi"/>
          <w:i/>
          <w:color w:val="000000" w:themeColor="text1"/>
        </w:rPr>
        <w:t>Some will 'pre-disinfect', although this is not necessary unless you know someone has been sick. Some will wear gloves, and some will wash hands.</w:t>
      </w:r>
    </w:p>
    <w:p w14:paraId="2D26D6D0" w14:textId="77777777" w:rsidR="003C10A6" w:rsidRPr="003C10A6" w:rsidRDefault="003C10A6" w:rsidP="003C10A6">
      <w:pPr>
        <w:rPr>
          <w:rFonts w:asciiTheme="minorHAnsi" w:hAnsiTheme="minorHAnsi" w:cstheme="minorHAnsi"/>
          <w:i/>
          <w:color w:val="000000" w:themeColor="text1"/>
        </w:rPr>
      </w:pPr>
    </w:p>
    <w:p w14:paraId="460BC619" w14:textId="77777777" w:rsidR="007E6CF9" w:rsidRPr="003C10A6" w:rsidRDefault="007E6CF9" w:rsidP="003C10A6">
      <w:pPr>
        <w:outlineLvl w:val="2"/>
        <w:rPr>
          <w:rFonts w:asciiTheme="minorHAnsi" w:hAnsiTheme="minorHAnsi" w:cstheme="minorHAnsi"/>
          <w:b/>
          <w:bCs/>
          <w:color w:val="000000" w:themeColor="text1"/>
        </w:rPr>
      </w:pPr>
      <w:r w:rsidRPr="003C10A6">
        <w:rPr>
          <w:rFonts w:asciiTheme="minorHAnsi" w:hAnsiTheme="minorHAnsi" w:cstheme="minorHAnsi"/>
          <w:b/>
          <w:bCs/>
          <w:color w:val="000000" w:themeColor="text1"/>
        </w:rPr>
        <w:t>What should I wear when I go to the property? Should I wear a visor?</w:t>
      </w:r>
    </w:p>
    <w:p w14:paraId="4CBB936F" w14:textId="77777777" w:rsidR="007E6CF9" w:rsidRPr="003C10A6" w:rsidRDefault="007E6CF9" w:rsidP="003C10A6">
      <w:pPr>
        <w:rPr>
          <w:rFonts w:asciiTheme="minorHAnsi" w:hAnsiTheme="minorHAnsi" w:cstheme="minorHAnsi"/>
          <w:i/>
          <w:color w:val="000000" w:themeColor="text1"/>
        </w:rPr>
      </w:pPr>
      <w:r w:rsidRPr="003C10A6">
        <w:rPr>
          <w:rFonts w:asciiTheme="minorHAnsi" w:hAnsiTheme="minorHAnsi" w:cstheme="minorHAnsi"/>
          <w:i/>
          <w:color w:val="000000" w:themeColor="text1"/>
        </w:rPr>
        <w:t>When you arrive at the property after your guests have left, you should wear your protective clothing to stop you getting the virus. </w:t>
      </w:r>
    </w:p>
    <w:p w14:paraId="5313E7CF" w14:textId="77777777" w:rsidR="003C10A6" w:rsidRPr="003C10A6" w:rsidRDefault="007E6CF9" w:rsidP="003C10A6">
      <w:pPr>
        <w:rPr>
          <w:rFonts w:asciiTheme="minorHAnsi" w:hAnsiTheme="minorHAnsi" w:cstheme="minorHAnsi"/>
          <w:i/>
          <w:color w:val="000000" w:themeColor="text1"/>
        </w:rPr>
      </w:pPr>
      <w:r w:rsidRPr="003C10A6">
        <w:rPr>
          <w:rFonts w:asciiTheme="minorHAnsi" w:hAnsiTheme="minorHAnsi" w:cstheme="minorHAnsi"/>
          <w:i/>
          <w:color w:val="000000" w:themeColor="text1"/>
        </w:rPr>
        <w:t>When doing the clean you should wash your hands regularly, especially when taking on and off your gloves. By washing your hands, you will stop the chain of infection and stop yourself from getting the virus. </w:t>
      </w:r>
    </w:p>
    <w:p w14:paraId="3DB0CBE9" w14:textId="77777777" w:rsidR="007E6CF9" w:rsidRDefault="007E6CF9" w:rsidP="003C10A6">
      <w:pPr>
        <w:rPr>
          <w:rFonts w:asciiTheme="minorHAnsi" w:hAnsiTheme="minorHAnsi" w:cstheme="minorHAnsi"/>
          <w:i/>
          <w:color w:val="000000" w:themeColor="text1"/>
        </w:rPr>
      </w:pPr>
      <w:r w:rsidRPr="003C10A6">
        <w:rPr>
          <w:rFonts w:asciiTheme="minorHAnsi" w:hAnsiTheme="minorHAnsi" w:cstheme="minorHAnsi"/>
          <w:i/>
          <w:color w:val="000000" w:themeColor="text1"/>
        </w:rPr>
        <w:t xml:space="preserve">Visors are to stop direct respiratory droplets, they won't make any difference when vacuuming or changing beds, but you might want to wear one if you are meeting a guest at the property. </w:t>
      </w:r>
    </w:p>
    <w:p w14:paraId="428B9012" w14:textId="77777777" w:rsidR="003142B0" w:rsidRDefault="003142B0" w:rsidP="003C10A6">
      <w:pPr>
        <w:rPr>
          <w:rFonts w:asciiTheme="minorHAnsi" w:hAnsiTheme="minorHAnsi" w:cstheme="minorHAnsi"/>
          <w:i/>
          <w:color w:val="000000" w:themeColor="text1"/>
        </w:rPr>
      </w:pPr>
    </w:p>
    <w:p w14:paraId="7F22E7FD" w14:textId="77777777" w:rsidR="003142B0" w:rsidRPr="003E49E4" w:rsidRDefault="003142B0" w:rsidP="003142B0">
      <w:pPr>
        <w:rPr>
          <w:rFonts w:asciiTheme="minorHAnsi" w:hAnsiTheme="minorHAnsi" w:cstheme="minorHAnsi"/>
          <w:b/>
          <w:color w:val="000000"/>
        </w:rPr>
      </w:pPr>
      <w:r w:rsidRPr="003E49E4">
        <w:rPr>
          <w:rFonts w:asciiTheme="minorHAnsi" w:hAnsiTheme="minorHAnsi" w:cstheme="minorHAnsi"/>
          <w:b/>
          <w:color w:val="000000"/>
        </w:rPr>
        <w:t xml:space="preserve">Respiratory face masks – Do I or my cleaners need to wear face masks? </w:t>
      </w:r>
    </w:p>
    <w:p w14:paraId="792AD2DD" w14:textId="77777777" w:rsidR="003142B0" w:rsidRPr="008F79EE" w:rsidRDefault="003142B0" w:rsidP="003142B0">
      <w:pPr>
        <w:rPr>
          <w:rFonts w:asciiTheme="minorHAnsi" w:hAnsiTheme="minorHAnsi" w:cstheme="minorHAnsi"/>
        </w:rPr>
      </w:pPr>
      <w:r w:rsidRPr="008F79EE">
        <w:rPr>
          <w:rFonts w:asciiTheme="minorHAnsi" w:hAnsiTheme="minorHAnsi" w:cstheme="minorHAnsi"/>
          <w:i/>
          <w:color w:val="000000" w:themeColor="text1"/>
        </w:rPr>
        <w:t xml:space="preserve">Recommendations to wear protective clothing are noted within the cleaning protocols.  Recommendations are </w:t>
      </w:r>
      <w:r>
        <w:rPr>
          <w:rFonts w:asciiTheme="minorHAnsi" w:hAnsiTheme="minorHAnsi" w:cstheme="minorHAnsi"/>
          <w:i/>
          <w:color w:val="000000" w:themeColor="text1"/>
        </w:rPr>
        <w:t xml:space="preserve">generally </w:t>
      </w:r>
      <w:r w:rsidRPr="008F79EE">
        <w:rPr>
          <w:rFonts w:asciiTheme="minorHAnsi" w:hAnsiTheme="minorHAnsi" w:cstheme="minorHAnsi"/>
          <w:i/>
          <w:color w:val="000000" w:themeColor="text1"/>
        </w:rPr>
        <w:t xml:space="preserve">to ‘consider’ your approach to protective clothing.  The findings from your individual risk assessments </w:t>
      </w:r>
      <w:r w:rsidRPr="008F79EE">
        <w:rPr>
          <w:rFonts w:asciiTheme="minorHAnsi" w:hAnsiTheme="minorHAnsi" w:cstheme="minorHAnsi"/>
          <w:i/>
        </w:rPr>
        <w:t>will be proportionate to your own business and should highlight the choices you wish to make to mitigate certain risks identified.</w:t>
      </w:r>
    </w:p>
    <w:p w14:paraId="7AE84F29" w14:textId="77777777" w:rsidR="003142B0" w:rsidRPr="00151621" w:rsidRDefault="003142B0" w:rsidP="003142B0">
      <w:pPr>
        <w:rPr>
          <w:rFonts w:asciiTheme="minorHAnsi" w:hAnsiTheme="minorHAnsi" w:cstheme="minorHAnsi"/>
          <w:i/>
          <w:color w:val="000000" w:themeColor="text1"/>
        </w:rPr>
      </w:pPr>
      <w:r w:rsidRPr="00842EC5">
        <w:rPr>
          <w:rFonts w:asciiTheme="minorHAnsi" w:hAnsiTheme="minorHAnsi" w:cstheme="minorHAnsi"/>
          <w:b/>
          <w:i/>
          <w:color w:val="000000" w:themeColor="text1"/>
        </w:rPr>
        <w:t>Please note with regards to face masks:</w:t>
      </w:r>
      <w:r w:rsidRPr="008F79EE">
        <w:rPr>
          <w:rFonts w:asciiTheme="minorHAnsi" w:hAnsiTheme="minorHAnsi" w:cstheme="minorHAnsi"/>
          <w:i/>
          <w:color w:val="000000" w:themeColor="text1"/>
        </w:rPr>
        <w:t xml:space="preserve">  A number of facemasks on sale here in the UK are sold with false or counterfeit CE markings. Under normal circumstances, seeing a cheap product </w:t>
      </w:r>
      <w:r w:rsidRPr="008F79EE">
        <w:rPr>
          <w:rFonts w:asciiTheme="minorHAnsi" w:hAnsiTheme="minorHAnsi" w:cstheme="minorHAnsi"/>
          <w:i/>
          <w:color w:val="000000" w:themeColor="text1"/>
        </w:rPr>
        <w:lastRenderedPageBreak/>
        <w:t>with dodgy certification would draw only a wry smile from us, but in view of the dangers of Covid-19, this is now a very serious matter. In addition to ingestion of virus, there is also the risk of respiratory blood alkalosis where poor quality or counterfeit masks are worn. </w:t>
      </w:r>
    </w:p>
    <w:p w14:paraId="3D31C0DF" w14:textId="77777777" w:rsidR="003C10A6" w:rsidRPr="003C10A6" w:rsidRDefault="003C10A6" w:rsidP="003C10A6">
      <w:pPr>
        <w:rPr>
          <w:rFonts w:asciiTheme="minorHAnsi" w:hAnsiTheme="minorHAnsi" w:cstheme="minorHAnsi"/>
          <w:i/>
          <w:color w:val="000000" w:themeColor="text1"/>
        </w:rPr>
      </w:pPr>
    </w:p>
    <w:p w14:paraId="38C0F0EC" w14:textId="77777777" w:rsidR="003C10A6" w:rsidRDefault="003C10A6" w:rsidP="003C10A6">
      <w:pPr>
        <w:pStyle w:val="NormalWeb"/>
        <w:spacing w:before="0" w:beforeAutospacing="0" w:after="0" w:afterAutospacing="0"/>
        <w:rPr>
          <w:rFonts w:asciiTheme="minorHAnsi" w:hAnsiTheme="minorHAnsi" w:cstheme="minorHAnsi"/>
          <w:b/>
        </w:rPr>
      </w:pPr>
      <w:r>
        <w:rPr>
          <w:rFonts w:asciiTheme="minorHAnsi" w:hAnsiTheme="minorHAnsi" w:cstheme="minorHAnsi"/>
          <w:b/>
        </w:rPr>
        <w:t>Do I need to leave 72 hours between bookings?</w:t>
      </w:r>
    </w:p>
    <w:p w14:paraId="5CE75344" w14:textId="77777777" w:rsidR="003C10A6" w:rsidRPr="00465026" w:rsidRDefault="003C10A6" w:rsidP="003C10A6">
      <w:pPr>
        <w:pStyle w:val="NormalWeb"/>
        <w:spacing w:before="0" w:beforeAutospacing="0" w:after="0" w:afterAutospacing="0"/>
        <w:rPr>
          <w:rFonts w:asciiTheme="minorHAnsi" w:hAnsiTheme="minorHAnsi" w:cstheme="minorHAnsi"/>
          <w:i/>
          <w:color w:val="000000" w:themeColor="text1"/>
        </w:rPr>
      </w:pPr>
      <w:r w:rsidRPr="00A65C85">
        <w:rPr>
          <w:rFonts w:asciiTheme="minorHAnsi" w:hAnsiTheme="minorHAnsi" w:cstheme="minorHAnsi"/>
          <w:bCs/>
          <w:i/>
          <w:color w:val="000000" w:themeColor="text1"/>
        </w:rPr>
        <w:t>There is no requirement for a gap between booking</w:t>
      </w:r>
      <w:r w:rsidRPr="00A65C85">
        <w:rPr>
          <w:rFonts w:asciiTheme="minorHAnsi" w:hAnsiTheme="minorHAnsi" w:cstheme="minorHAnsi"/>
          <w:i/>
          <w:color w:val="000000" w:themeColor="text1"/>
        </w:rPr>
        <w:t>s</w:t>
      </w:r>
      <w:r w:rsidRPr="00465026">
        <w:rPr>
          <w:rFonts w:asciiTheme="minorHAnsi" w:hAnsiTheme="minorHAnsi" w:cstheme="minorHAnsi"/>
          <w:i/>
          <w:color w:val="000000" w:themeColor="text1"/>
        </w:rPr>
        <w:t>,</w:t>
      </w:r>
      <w:r w:rsidRPr="00A65C85">
        <w:rPr>
          <w:rFonts w:asciiTheme="minorHAnsi" w:hAnsiTheme="minorHAnsi" w:cstheme="minorHAnsi"/>
          <w:i/>
          <w:color w:val="000000" w:themeColor="text1"/>
        </w:rPr>
        <w:t xml:space="preserve"> if you do a </w:t>
      </w:r>
      <w:r w:rsidRPr="00465026">
        <w:rPr>
          <w:rFonts w:asciiTheme="minorHAnsi" w:hAnsiTheme="minorHAnsi" w:cstheme="minorHAnsi"/>
          <w:i/>
          <w:color w:val="000000" w:themeColor="text1"/>
        </w:rPr>
        <w:t>robust</w:t>
      </w:r>
      <w:r w:rsidRPr="00A65C85">
        <w:rPr>
          <w:rFonts w:asciiTheme="minorHAnsi" w:hAnsiTheme="minorHAnsi" w:cstheme="minorHAnsi"/>
          <w:i/>
          <w:color w:val="000000" w:themeColor="text1"/>
        </w:rPr>
        <w:t xml:space="preserve"> 2-part </w:t>
      </w:r>
      <w:r w:rsidRPr="00465026">
        <w:rPr>
          <w:rFonts w:asciiTheme="minorHAnsi" w:hAnsiTheme="minorHAnsi" w:cstheme="minorHAnsi"/>
          <w:i/>
          <w:color w:val="000000" w:themeColor="text1"/>
        </w:rPr>
        <w:t>clean:</w:t>
      </w:r>
    </w:p>
    <w:p w14:paraId="3172471F" w14:textId="77777777" w:rsidR="003C10A6" w:rsidRPr="005A772E" w:rsidRDefault="003C10A6" w:rsidP="003C10A6">
      <w:pPr>
        <w:pStyle w:val="NormalWeb"/>
        <w:numPr>
          <w:ilvl w:val="0"/>
          <w:numId w:val="9"/>
        </w:numPr>
        <w:spacing w:before="0" w:beforeAutospacing="0" w:after="0" w:afterAutospacing="0"/>
        <w:rPr>
          <w:rFonts w:asciiTheme="minorHAnsi" w:hAnsiTheme="minorHAnsi" w:cstheme="minorHAnsi"/>
          <w:i/>
        </w:rPr>
      </w:pPr>
      <w:r w:rsidRPr="005A772E">
        <w:rPr>
          <w:rFonts w:asciiTheme="minorHAnsi" w:hAnsiTheme="minorHAnsi" w:cstheme="minorHAnsi"/>
          <w:i/>
        </w:rPr>
        <w:t>Clean</w:t>
      </w:r>
    </w:p>
    <w:p w14:paraId="081F4DED" w14:textId="77777777" w:rsidR="003C10A6" w:rsidRPr="00A65C85" w:rsidRDefault="003C10A6" w:rsidP="003C10A6">
      <w:pPr>
        <w:pStyle w:val="NormalWeb"/>
        <w:numPr>
          <w:ilvl w:val="0"/>
          <w:numId w:val="9"/>
        </w:numPr>
        <w:spacing w:before="0" w:beforeAutospacing="0" w:after="0" w:afterAutospacing="0"/>
        <w:rPr>
          <w:rFonts w:asciiTheme="minorHAnsi" w:hAnsiTheme="minorHAnsi" w:cstheme="minorHAnsi"/>
          <w:i/>
        </w:rPr>
      </w:pPr>
      <w:r w:rsidRPr="005A772E">
        <w:rPr>
          <w:rFonts w:asciiTheme="minorHAnsi" w:hAnsiTheme="minorHAnsi" w:cstheme="minorHAnsi"/>
          <w:i/>
        </w:rPr>
        <w:t>Disinfect</w:t>
      </w:r>
    </w:p>
    <w:p w14:paraId="33FD3286" w14:textId="77777777" w:rsidR="003142B0" w:rsidRDefault="003142B0" w:rsidP="003C10A6">
      <w:pPr>
        <w:rPr>
          <w:rFonts w:asciiTheme="minorHAnsi" w:hAnsiTheme="minorHAnsi" w:cstheme="minorHAnsi"/>
          <w:b/>
          <w:color w:val="000000" w:themeColor="text1"/>
        </w:rPr>
      </w:pPr>
    </w:p>
    <w:p w14:paraId="138805B7" w14:textId="77777777" w:rsidR="003142B0" w:rsidRPr="003142B0" w:rsidRDefault="003142B0" w:rsidP="003C10A6">
      <w:pPr>
        <w:rPr>
          <w:rFonts w:asciiTheme="minorHAnsi" w:hAnsiTheme="minorHAnsi" w:cstheme="minorHAnsi"/>
          <w:b/>
          <w:color w:val="000000" w:themeColor="text1"/>
          <w:u w:val="single"/>
        </w:rPr>
      </w:pPr>
      <w:r w:rsidRPr="003142B0">
        <w:rPr>
          <w:rFonts w:asciiTheme="minorHAnsi" w:hAnsiTheme="minorHAnsi" w:cstheme="minorHAnsi"/>
          <w:b/>
          <w:color w:val="000000" w:themeColor="text1"/>
          <w:u w:val="single"/>
        </w:rPr>
        <w:t>Cleaning Products and EN Numbers</w:t>
      </w:r>
    </w:p>
    <w:p w14:paraId="644FF872" w14:textId="77777777" w:rsidR="003142B0" w:rsidRPr="003C10A6" w:rsidRDefault="003142B0" w:rsidP="003C10A6">
      <w:pPr>
        <w:rPr>
          <w:rFonts w:asciiTheme="minorHAnsi" w:hAnsiTheme="minorHAnsi" w:cstheme="minorHAnsi"/>
          <w:b/>
          <w:color w:val="000000" w:themeColor="text1"/>
        </w:rPr>
      </w:pPr>
    </w:p>
    <w:p w14:paraId="6AFB2BBE" w14:textId="77777777" w:rsidR="008F79EE" w:rsidRPr="008F79EE" w:rsidRDefault="008F79EE" w:rsidP="00846408">
      <w:pPr>
        <w:rPr>
          <w:rFonts w:asciiTheme="minorHAnsi" w:hAnsiTheme="minorHAnsi" w:cstheme="minorHAnsi"/>
          <w:b/>
        </w:rPr>
      </w:pPr>
      <w:r w:rsidRPr="008F79EE">
        <w:rPr>
          <w:rFonts w:asciiTheme="minorHAnsi" w:hAnsiTheme="minorHAnsi" w:cstheme="minorHAnsi"/>
          <w:b/>
        </w:rPr>
        <w:t>I am confused by the EN Numbers, can you provide more information on this?</w:t>
      </w:r>
    </w:p>
    <w:p w14:paraId="40C9FB4E" w14:textId="77777777" w:rsidR="008F79EE" w:rsidRPr="00842EC5" w:rsidRDefault="008F79EE" w:rsidP="00846408">
      <w:pPr>
        <w:rPr>
          <w:rFonts w:asciiTheme="minorHAnsi" w:hAnsiTheme="minorHAnsi" w:cstheme="minorHAnsi"/>
          <w:i/>
        </w:rPr>
      </w:pPr>
      <w:r w:rsidRPr="00842EC5">
        <w:rPr>
          <w:rFonts w:asciiTheme="minorHAnsi" w:hAnsiTheme="minorHAnsi" w:cstheme="minorHAnsi"/>
          <w:i/>
        </w:rPr>
        <w:t>The following information will be added to Version 2 of the Cleaning Protocols Document:</w:t>
      </w:r>
    </w:p>
    <w:p w14:paraId="1FBAACBD" w14:textId="77777777" w:rsidR="008F79EE" w:rsidRPr="00842EC5" w:rsidRDefault="008F79EE" w:rsidP="008F79EE">
      <w:pPr>
        <w:rPr>
          <w:rFonts w:asciiTheme="minorHAnsi" w:hAnsiTheme="minorHAnsi" w:cstheme="minorHAnsi"/>
          <w:i/>
        </w:rPr>
      </w:pPr>
      <w:r w:rsidRPr="00842EC5">
        <w:rPr>
          <w:rFonts w:asciiTheme="minorHAnsi" w:hAnsiTheme="minorHAnsi" w:cstheme="minorHAnsi"/>
          <w:i/>
        </w:rPr>
        <w:t>Be aware of the difference between EN1276 &amp; EN14476</w:t>
      </w:r>
    </w:p>
    <w:p w14:paraId="57819A7D" w14:textId="77777777" w:rsidR="008F79EE" w:rsidRPr="00842EC5" w:rsidRDefault="008F79EE" w:rsidP="008F79EE">
      <w:pPr>
        <w:rPr>
          <w:rFonts w:asciiTheme="minorHAnsi" w:hAnsiTheme="minorHAnsi" w:cstheme="minorHAnsi"/>
          <w:i/>
        </w:rPr>
      </w:pPr>
      <w:r w:rsidRPr="00842EC5">
        <w:rPr>
          <w:rFonts w:asciiTheme="minorHAnsi" w:hAnsiTheme="minorHAnsi" w:cstheme="minorHAnsi"/>
          <w:i/>
        </w:rPr>
        <w:t xml:space="preserve">EN 1276 is a disinfection standard for Bacteria – most specifically MRSA. </w:t>
      </w:r>
    </w:p>
    <w:p w14:paraId="2210805C" w14:textId="77777777" w:rsidR="008F79EE" w:rsidRPr="00842EC5" w:rsidRDefault="008F79EE" w:rsidP="008F79EE">
      <w:pPr>
        <w:rPr>
          <w:rFonts w:asciiTheme="minorHAnsi" w:hAnsiTheme="minorHAnsi" w:cstheme="minorHAnsi"/>
          <w:i/>
        </w:rPr>
      </w:pPr>
      <w:r w:rsidRPr="00842EC5">
        <w:rPr>
          <w:rFonts w:asciiTheme="minorHAnsi" w:hAnsiTheme="minorHAnsi" w:cstheme="minorHAnsi"/>
          <w:i/>
        </w:rPr>
        <w:t>To be sure of killing viruses you</w:t>
      </w:r>
      <w:r w:rsidR="00DD02E9">
        <w:rPr>
          <w:rFonts w:asciiTheme="minorHAnsi" w:hAnsiTheme="minorHAnsi" w:cstheme="minorHAnsi"/>
          <w:i/>
        </w:rPr>
        <w:t xml:space="preserve"> should </w:t>
      </w:r>
      <w:r w:rsidRPr="00842EC5">
        <w:rPr>
          <w:rFonts w:asciiTheme="minorHAnsi" w:hAnsiTheme="minorHAnsi" w:cstheme="minorHAnsi"/>
          <w:i/>
        </w:rPr>
        <w:t>us</w:t>
      </w:r>
      <w:r w:rsidR="00DD02E9">
        <w:rPr>
          <w:rFonts w:asciiTheme="minorHAnsi" w:hAnsiTheme="minorHAnsi" w:cstheme="minorHAnsi"/>
          <w:i/>
        </w:rPr>
        <w:t>e</w:t>
      </w:r>
      <w:r w:rsidRPr="00842EC5">
        <w:rPr>
          <w:rFonts w:asciiTheme="minorHAnsi" w:hAnsiTheme="minorHAnsi" w:cstheme="minorHAnsi"/>
          <w:i/>
        </w:rPr>
        <w:t xml:space="preserve"> a disinfecting agent certified for </w:t>
      </w:r>
      <w:r w:rsidRPr="00842EC5">
        <w:rPr>
          <w:rFonts w:asciiTheme="minorHAnsi" w:hAnsiTheme="minorHAnsi" w:cstheme="minorHAnsi"/>
          <w:b/>
          <w:bCs/>
          <w:i/>
        </w:rPr>
        <w:t>EN 14476</w:t>
      </w:r>
      <w:r w:rsidR="00DD02E9">
        <w:rPr>
          <w:rFonts w:asciiTheme="minorHAnsi" w:hAnsiTheme="minorHAnsi" w:cstheme="minorHAnsi"/>
          <w:b/>
          <w:bCs/>
          <w:i/>
        </w:rPr>
        <w:t>.</w:t>
      </w:r>
    </w:p>
    <w:p w14:paraId="6E18FFD1" w14:textId="77777777" w:rsidR="008F79EE" w:rsidRPr="00842EC5" w:rsidRDefault="008F79EE" w:rsidP="008F79EE">
      <w:pPr>
        <w:rPr>
          <w:rFonts w:asciiTheme="minorHAnsi" w:hAnsiTheme="minorHAnsi" w:cstheme="minorHAnsi"/>
          <w:i/>
        </w:rPr>
      </w:pPr>
      <w:r w:rsidRPr="00842EC5">
        <w:rPr>
          <w:rFonts w:asciiTheme="minorHAnsi" w:hAnsiTheme="minorHAnsi" w:cstheme="minorHAnsi"/>
          <w:i/>
        </w:rPr>
        <w:t> </w:t>
      </w:r>
    </w:p>
    <w:tbl>
      <w:tblPr>
        <w:tblW w:w="9062" w:type="dxa"/>
        <w:tblCellMar>
          <w:left w:w="0" w:type="dxa"/>
          <w:right w:w="0" w:type="dxa"/>
        </w:tblCellMar>
        <w:tblLook w:val="04A0" w:firstRow="1" w:lastRow="0" w:firstColumn="1" w:lastColumn="0" w:noHBand="0" w:noVBand="1"/>
      </w:tblPr>
      <w:tblGrid>
        <w:gridCol w:w="1980"/>
        <w:gridCol w:w="7082"/>
      </w:tblGrid>
      <w:tr w:rsidR="008F79EE" w:rsidRPr="00842EC5" w14:paraId="3C72F3DF" w14:textId="77777777" w:rsidTr="008F79EE">
        <w:trPr>
          <w:trHeight w:val="1305"/>
        </w:trPr>
        <w:tc>
          <w:tcPr>
            <w:tcW w:w="198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501AF02F" w14:textId="77777777" w:rsidR="008F79EE" w:rsidRPr="00842EC5" w:rsidRDefault="008F79EE" w:rsidP="008F79EE">
            <w:pPr>
              <w:rPr>
                <w:rFonts w:asciiTheme="minorHAnsi" w:hAnsiTheme="minorHAnsi" w:cstheme="minorHAnsi"/>
                <w:i/>
              </w:rPr>
            </w:pPr>
            <w:r w:rsidRPr="00842EC5">
              <w:rPr>
                <w:rFonts w:asciiTheme="minorHAnsi" w:hAnsiTheme="minorHAnsi" w:cstheme="minorHAnsi"/>
                <w:b/>
                <w:bCs/>
                <w:i/>
              </w:rPr>
              <w:t>VIRUSES</w:t>
            </w:r>
          </w:p>
        </w:tc>
        <w:tc>
          <w:tcPr>
            <w:tcW w:w="7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7D0D46" w14:textId="77777777" w:rsidR="008F79EE" w:rsidRPr="00842EC5" w:rsidRDefault="008F79EE" w:rsidP="008F79EE">
            <w:pPr>
              <w:rPr>
                <w:rFonts w:asciiTheme="minorHAnsi" w:hAnsiTheme="minorHAnsi" w:cstheme="minorHAnsi"/>
                <w:i/>
              </w:rPr>
            </w:pPr>
            <w:r w:rsidRPr="00842EC5">
              <w:rPr>
                <w:rFonts w:asciiTheme="minorHAnsi" w:hAnsiTheme="minorHAnsi" w:cstheme="minorHAnsi"/>
                <w:i/>
              </w:rPr>
              <w:t>Poliovirus, Norovirus, Influenza A, adenovirus (</w:t>
            </w:r>
            <w:r w:rsidRPr="00842EC5">
              <w:rPr>
                <w:rFonts w:asciiTheme="minorHAnsi" w:hAnsiTheme="minorHAnsi" w:cstheme="minorHAnsi"/>
                <w:b/>
                <w:bCs/>
                <w:i/>
              </w:rPr>
              <w:t>EN 14476</w:t>
            </w:r>
            <w:r w:rsidRPr="00842EC5">
              <w:rPr>
                <w:rFonts w:asciiTheme="minorHAnsi" w:hAnsiTheme="minorHAnsi" w:cstheme="minorHAnsi"/>
                <w:i/>
              </w:rPr>
              <w:t>)</w:t>
            </w:r>
          </w:p>
        </w:tc>
      </w:tr>
      <w:tr w:rsidR="008F79EE" w:rsidRPr="00842EC5" w14:paraId="2C06B81A" w14:textId="77777777" w:rsidTr="008F79EE">
        <w:trPr>
          <w:trHeight w:val="1305"/>
        </w:trPr>
        <w:tc>
          <w:tcPr>
            <w:tcW w:w="19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10289C1" w14:textId="77777777" w:rsidR="008F79EE" w:rsidRPr="00842EC5" w:rsidRDefault="008F79EE" w:rsidP="008F79EE">
            <w:pPr>
              <w:rPr>
                <w:rFonts w:asciiTheme="minorHAnsi" w:hAnsiTheme="minorHAnsi" w:cstheme="minorHAnsi"/>
                <w:i/>
              </w:rPr>
            </w:pPr>
            <w:r w:rsidRPr="00842EC5">
              <w:rPr>
                <w:rFonts w:asciiTheme="minorHAnsi" w:hAnsiTheme="minorHAnsi" w:cstheme="minorHAnsi"/>
                <w:b/>
                <w:bCs/>
                <w:i/>
              </w:rPr>
              <w:t>BACTERIA</w:t>
            </w:r>
          </w:p>
        </w:tc>
        <w:tc>
          <w:tcPr>
            <w:tcW w:w="7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B7F7C" w14:textId="77777777" w:rsidR="008F79EE" w:rsidRPr="00842EC5" w:rsidRDefault="008F79EE" w:rsidP="008F79EE">
            <w:pPr>
              <w:rPr>
                <w:rFonts w:asciiTheme="minorHAnsi" w:hAnsiTheme="minorHAnsi" w:cstheme="minorHAnsi"/>
                <w:i/>
              </w:rPr>
            </w:pPr>
            <w:r w:rsidRPr="00842EC5">
              <w:rPr>
                <w:rFonts w:asciiTheme="minorHAnsi" w:hAnsiTheme="minorHAnsi" w:cstheme="minorHAnsi"/>
                <w:i/>
              </w:rPr>
              <w:t>MRSA (</w:t>
            </w:r>
            <w:r w:rsidRPr="00842EC5">
              <w:rPr>
                <w:rFonts w:asciiTheme="minorHAnsi" w:hAnsiTheme="minorHAnsi" w:cstheme="minorHAnsi"/>
                <w:b/>
                <w:bCs/>
                <w:i/>
              </w:rPr>
              <w:t>EN 1276</w:t>
            </w:r>
            <w:r w:rsidRPr="00842EC5">
              <w:rPr>
                <w:rFonts w:asciiTheme="minorHAnsi" w:hAnsiTheme="minorHAnsi" w:cstheme="minorHAnsi"/>
                <w:i/>
              </w:rPr>
              <w:t>), E.coli (</w:t>
            </w:r>
            <w:r w:rsidRPr="00842EC5">
              <w:rPr>
                <w:rFonts w:asciiTheme="minorHAnsi" w:hAnsiTheme="minorHAnsi" w:cstheme="minorHAnsi"/>
                <w:b/>
                <w:bCs/>
                <w:i/>
              </w:rPr>
              <w:t>EN 13697</w:t>
            </w:r>
            <w:r w:rsidRPr="00842EC5">
              <w:rPr>
                <w:rFonts w:asciiTheme="minorHAnsi" w:hAnsiTheme="minorHAnsi" w:cstheme="minorHAnsi"/>
                <w:i/>
              </w:rPr>
              <w:t>), Pseudomonas aeruginosa, Stapylococcus aureus (</w:t>
            </w:r>
            <w:r w:rsidRPr="00842EC5">
              <w:rPr>
                <w:rFonts w:asciiTheme="minorHAnsi" w:hAnsiTheme="minorHAnsi" w:cstheme="minorHAnsi"/>
                <w:b/>
                <w:bCs/>
                <w:i/>
              </w:rPr>
              <w:t>EN 1276, EN 13697, EN 13727, EN 14561</w:t>
            </w:r>
            <w:r w:rsidRPr="00842EC5">
              <w:rPr>
                <w:rFonts w:asciiTheme="minorHAnsi" w:hAnsiTheme="minorHAnsi" w:cstheme="minorHAnsi"/>
                <w:i/>
              </w:rPr>
              <w:t>)</w:t>
            </w:r>
          </w:p>
        </w:tc>
      </w:tr>
      <w:tr w:rsidR="008F79EE" w:rsidRPr="00842EC5" w14:paraId="36AE9E56" w14:textId="77777777" w:rsidTr="008F79EE">
        <w:trPr>
          <w:trHeight w:val="1305"/>
        </w:trPr>
        <w:tc>
          <w:tcPr>
            <w:tcW w:w="19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8D18142" w14:textId="77777777" w:rsidR="008F79EE" w:rsidRPr="00842EC5" w:rsidRDefault="008F79EE" w:rsidP="008F79EE">
            <w:pPr>
              <w:rPr>
                <w:rFonts w:asciiTheme="minorHAnsi" w:hAnsiTheme="minorHAnsi" w:cstheme="minorHAnsi"/>
                <w:i/>
              </w:rPr>
            </w:pPr>
            <w:r w:rsidRPr="00842EC5">
              <w:rPr>
                <w:rFonts w:asciiTheme="minorHAnsi" w:hAnsiTheme="minorHAnsi" w:cstheme="minorHAnsi"/>
                <w:b/>
                <w:bCs/>
                <w:i/>
              </w:rPr>
              <w:t>BACTERIAL SPORES</w:t>
            </w:r>
          </w:p>
        </w:tc>
        <w:tc>
          <w:tcPr>
            <w:tcW w:w="7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88337" w14:textId="77777777" w:rsidR="008F79EE" w:rsidRPr="00842EC5" w:rsidRDefault="008F79EE" w:rsidP="008F79EE">
            <w:pPr>
              <w:rPr>
                <w:rFonts w:asciiTheme="minorHAnsi" w:hAnsiTheme="minorHAnsi" w:cstheme="minorHAnsi"/>
                <w:i/>
              </w:rPr>
            </w:pPr>
            <w:r w:rsidRPr="00842EC5">
              <w:rPr>
                <w:rFonts w:asciiTheme="minorHAnsi" w:hAnsiTheme="minorHAnsi" w:cstheme="minorHAnsi"/>
                <w:i/>
              </w:rPr>
              <w:t>Bacilus subtilis, Clostridium difficile (</w:t>
            </w:r>
            <w:r w:rsidRPr="00842EC5">
              <w:rPr>
                <w:rFonts w:asciiTheme="minorHAnsi" w:hAnsiTheme="minorHAnsi" w:cstheme="minorHAnsi"/>
                <w:b/>
                <w:bCs/>
                <w:i/>
              </w:rPr>
              <w:t>EN 13704</w:t>
            </w:r>
            <w:r w:rsidRPr="00842EC5">
              <w:rPr>
                <w:rFonts w:asciiTheme="minorHAnsi" w:hAnsiTheme="minorHAnsi" w:cstheme="minorHAnsi"/>
                <w:i/>
              </w:rPr>
              <w:t>)</w:t>
            </w:r>
          </w:p>
        </w:tc>
      </w:tr>
      <w:tr w:rsidR="008F79EE" w:rsidRPr="00842EC5" w14:paraId="79ABC917" w14:textId="77777777" w:rsidTr="008F79EE">
        <w:trPr>
          <w:trHeight w:val="1305"/>
        </w:trPr>
        <w:tc>
          <w:tcPr>
            <w:tcW w:w="19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63FD1C69" w14:textId="77777777" w:rsidR="008F79EE" w:rsidRPr="00842EC5" w:rsidRDefault="008F79EE" w:rsidP="008F79EE">
            <w:pPr>
              <w:rPr>
                <w:rFonts w:asciiTheme="minorHAnsi" w:hAnsiTheme="minorHAnsi" w:cstheme="minorHAnsi"/>
                <w:i/>
              </w:rPr>
            </w:pPr>
            <w:r w:rsidRPr="00842EC5">
              <w:rPr>
                <w:rFonts w:asciiTheme="minorHAnsi" w:hAnsiTheme="minorHAnsi" w:cstheme="minorHAnsi"/>
                <w:b/>
                <w:bCs/>
                <w:i/>
              </w:rPr>
              <w:t>FUNGI</w:t>
            </w:r>
          </w:p>
        </w:tc>
        <w:tc>
          <w:tcPr>
            <w:tcW w:w="7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7D9D1" w14:textId="77777777" w:rsidR="008F79EE" w:rsidRPr="00842EC5" w:rsidRDefault="008F79EE" w:rsidP="008F79EE">
            <w:pPr>
              <w:rPr>
                <w:rFonts w:asciiTheme="minorHAnsi" w:hAnsiTheme="minorHAnsi" w:cstheme="minorHAnsi"/>
                <w:i/>
              </w:rPr>
            </w:pPr>
            <w:r w:rsidRPr="00842EC5">
              <w:rPr>
                <w:rFonts w:asciiTheme="minorHAnsi" w:hAnsiTheme="minorHAnsi" w:cstheme="minorHAnsi"/>
                <w:i/>
              </w:rPr>
              <w:t>Aspergillus niger (</w:t>
            </w:r>
            <w:r w:rsidRPr="00842EC5">
              <w:rPr>
                <w:rFonts w:asciiTheme="minorHAnsi" w:hAnsiTheme="minorHAnsi" w:cstheme="minorHAnsi"/>
                <w:b/>
                <w:bCs/>
                <w:i/>
              </w:rPr>
              <w:t>EN 13624, EN 13687, EN 1650</w:t>
            </w:r>
            <w:r w:rsidRPr="00842EC5">
              <w:rPr>
                <w:rFonts w:asciiTheme="minorHAnsi" w:hAnsiTheme="minorHAnsi" w:cstheme="minorHAnsi"/>
                <w:i/>
              </w:rPr>
              <w:t>), Cabdida albicans (</w:t>
            </w:r>
            <w:r w:rsidRPr="00842EC5">
              <w:rPr>
                <w:rFonts w:asciiTheme="minorHAnsi" w:hAnsiTheme="minorHAnsi" w:cstheme="minorHAnsi"/>
                <w:b/>
                <w:bCs/>
                <w:i/>
              </w:rPr>
              <w:t>EN13624, EN 13697, EN 14562, EN1650</w:t>
            </w:r>
            <w:r w:rsidRPr="00842EC5">
              <w:rPr>
                <w:rFonts w:asciiTheme="minorHAnsi" w:hAnsiTheme="minorHAnsi" w:cstheme="minorHAnsi"/>
                <w:i/>
              </w:rPr>
              <w:t>)</w:t>
            </w:r>
          </w:p>
        </w:tc>
      </w:tr>
    </w:tbl>
    <w:p w14:paraId="4E4E70F7" w14:textId="77777777" w:rsidR="002E6078" w:rsidRDefault="002E6078" w:rsidP="00DD02E9">
      <w:pPr>
        <w:rPr>
          <w:rFonts w:asciiTheme="minorHAnsi" w:hAnsiTheme="minorHAnsi" w:cstheme="minorHAnsi"/>
          <w:i/>
        </w:rPr>
      </w:pPr>
    </w:p>
    <w:p w14:paraId="32509477" w14:textId="77777777" w:rsidR="00DD02E9" w:rsidRPr="00842EC5" w:rsidRDefault="00DD02E9" w:rsidP="00DD02E9">
      <w:pPr>
        <w:rPr>
          <w:rFonts w:asciiTheme="minorHAnsi" w:hAnsiTheme="minorHAnsi" w:cstheme="minorHAnsi"/>
          <w:i/>
        </w:rPr>
      </w:pPr>
      <w:r w:rsidRPr="00842EC5">
        <w:rPr>
          <w:rFonts w:asciiTheme="minorHAnsi" w:hAnsiTheme="minorHAnsi" w:cstheme="minorHAnsi"/>
          <w:i/>
        </w:rPr>
        <w:t>The are many products on the market now claiming on the labels that they kill coronavirus but on closer inspection on the back the product only has an EN 1276 certification. Below is a simple overview to germicidal standards that you might find useful.</w:t>
      </w:r>
    </w:p>
    <w:p w14:paraId="585C5FD0" w14:textId="77777777" w:rsidR="008F79EE" w:rsidRPr="00842EC5" w:rsidRDefault="00DD02E9" w:rsidP="008F79EE">
      <w:pPr>
        <w:rPr>
          <w:rFonts w:asciiTheme="minorHAnsi" w:hAnsiTheme="minorHAnsi" w:cstheme="minorHAnsi"/>
          <w:i/>
        </w:rPr>
      </w:pPr>
      <w:r w:rsidRPr="00842EC5">
        <w:rPr>
          <w:rFonts w:asciiTheme="minorHAnsi" w:hAnsiTheme="minorHAnsi" w:cstheme="minorHAnsi"/>
          <w:i/>
        </w:rPr>
        <w:t>Fortunately there are several multi-EN standard products (including EN 14476) widely available for use both as standard spray-and-wipe disinfectant and also for use in a fogging machine.</w:t>
      </w:r>
      <w:r>
        <w:rPr>
          <w:rFonts w:asciiTheme="minorHAnsi" w:hAnsiTheme="minorHAnsi" w:cstheme="minorHAnsi"/>
          <w:i/>
        </w:rPr>
        <w:t xml:space="preserve"> </w:t>
      </w:r>
      <w:r w:rsidRPr="00842EC5">
        <w:rPr>
          <w:rFonts w:asciiTheme="minorHAnsi" w:hAnsiTheme="minorHAnsi" w:cstheme="minorHAnsi"/>
          <w:i/>
        </w:rPr>
        <w:t>These fluids are available in either ready-to-use formulations or in concentrated formulations that can be diluted to deliver an extremely economical anti-viral solution. </w:t>
      </w:r>
    </w:p>
    <w:p w14:paraId="6AD48C72" w14:textId="77777777" w:rsidR="00AF2268" w:rsidRDefault="00AF2268" w:rsidP="00846408">
      <w:pPr>
        <w:rPr>
          <w:rFonts w:asciiTheme="minorHAnsi" w:eastAsia="Arial" w:hAnsiTheme="minorHAnsi" w:cstheme="minorHAnsi"/>
          <w:b/>
          <w:color w:val="000000" w:themeColor="text1"/>
          <w:sz w:val="22"/>
          <w:szCs w:val="22"/>
        </w:rPr>
      </w:pPr>
    </w:p>
    <w:p w14:paraId="771CE21A" w14:textId="77777777" w:rsidR="00AF2268" w:rsidRDefault="00AF2268" w:rsidP="00846408">
      <w:pPr>
        <w:rPr>
          <w:rFonts w:asciiTheme="minorHAnsi" w:eastAsia="Arial" w:hAnsiTheme="minorHAnsi" w:cstheme="minorHAnsi"/>
          <w:b/>
          <w:color w:val="000000" w:themeColor="text1"/>
          <w:sz w:val="22"/>
          <w:szCs w:val="22"/>
        </w:rPr>
      </w:pPr>
    </w:p>
    <w:p w14:paraId="2A1B06D8" w14:textId="77777777" w:rsidR="00AF2268" w:rsidRDefault="00AF2268" w:rsidP="00846408">
      <w:pPr>
        <w:rPr>
          <w:rFonts w:asciiTheme="minorHAnsi" w:eastAsia="Arial" w:hAnsiTheme="minorHAnsi" w:cstheme="minorHAnsi"/>
          <w:b/>
          <w:color w:val="000000" w:themeColor="text1"/>
          <w:sz w:val="22"/>
          <w:szCs w:val="22"/>
        </w:rPr>
      </w:pPr>
    </w:p>
    <w:p w14:paraId="69E248A2" w14:textId="77777777" w:rsidR="00AF2268" w:rsidRDefault="00AF2268" w:rsidP="00846408">
      <w:pPr>
        <w:rPr>
          <w:rFonts w:asciiTheme="minorHAnsi" w:eastAsia="Arial" w:hAnsiTheme="minorHAnsi" w:cstheme="minorHAnsi"/>
          <w:b/>
          <w:color w:val="000000" w:themeColor="text1"/>
          <w:sz w:val="22"/>
          <w:szCs w:val="22"/>
        </w:rPr>
      </w:pPr>
    </w:p>
    <w:p w14:paraId="29096996" w14:textId="77777777" w:rsidR="002E6078" w:rsidRDefault="002E6078" w:rsidP="00846408">
      <w:pPr>
        <w:rPr>
          <w:rFonts w:asciiTheme="minorHAnsi" w:eastAsia="Arial" w:hAnsiTheme="minorHAnsi" w:cstheme="minorHAnsi"/>
          <w:b/>
          <w:color w:val="000000" w:themeColor="text1"/>
          <w:sz w:val="22"/>
          <w:szCs w:val="22"/>
        </w:rPr>
      </w:pPr>
      <w:r>
        <w:rPr>
          <w:rFonts w:asciiTheme="minorHAnsi" w:eastAsia="Arial" w:hAnsiTheme="minorHAnsi" w:cstheme="minorHAnsi"/>
          <w:b/>
          <w:color w:val="000000" w:themeColor="text1"/>
          <w:sz w:val="22"/>
          <w:szCs w:val="22"/>
        </w:rPr>
        <w:lastRenderedPageBreak/>
        <w:t xml:space="preserve">How long does it live on different surfaces? </w:t>
      </w:r>
    </w:p>
    <w:p w14:paraId="69246732" w14:textId="77777777" w:rsidR="00B9474F" w:rsidRDefault="002E6078" w:rsidP="00B9474F">
      <w:pPr>
        <w:rPr>
          <w:rFonts w:asciiTheme="minorHAnsi" w:eastAsia="Arial" w:hAnsiTheme="minorHAnsi" w:cstheme="minorHAnsi"/>
          <w:i/>
        </w:rPr>
      </w:pPr>
      <w:r>
        <w:rPr>
          <w:rFonts w:asciiTheme="minorHAnsi" w:eastAsia="Arial" w:hAnsiTheme="minorHAnsi" w:cstheme="minorHAnsi"/>
          <w:i/>
          <w:color w:val="000000" w:themeColor="text1"/>
          <w:sz w:val="22"/>
          <w:szCs w:val="22"/>
        </w:rPr>
        <w:t>Latest evidence published in The L</w:t>
      </w:r>
      <w:r w:rsidR="00B9474F">
        <w:rPr>
          <w:rFonts w:asciiTheme="minorHAnsi" w:eastAsia="Arial" w:hAnsiTheme="minorHAnsi" w:cstheme="minorHAnsi"/>
          <w:i/>
          <w:color w:val="000000" w:themeColor="text1"/>
          <w:sz w:val="22"/>
          <w:szCs w:val="22"/>
        </w:rPr>
        <w:t>ancet and The New England Journal of Medicine i</w:t>
      </w:r>
      <w:r w:rsidR="00AE069E">
        <w:rPr>
          <w:rFonts w:asciiTheme="minorHAnsi" w:eastAsia="Arial" w:hAnsiTheme="minorHAnsi" w:cstheme="minorHAnsi"/>
          <w:i/>
          <w:color w:val="000000" w:themeColor="text1"/>
          <w:sz w:val="22"/>
          <w:szCs w:val="22"/>
        </w:rPr>
        <w:t>llustrates</w:t>
      </w:r>
      <w:r w:rsidR="00B9474F">
        <w:rPr>
          <w:rFonts w:asciiTheme="minorHAnsi" w:eastAsia="Arial" w:hAnsiTheme="minorHAnsi" w:cstheme="minorHAnsi"/>
          <w:i/>
          <w:color w:val="000000" w:themeColor="text1"/>
          <w:sz w:val="22"/>
          <w:szCs w:val="22"/>
        </w:rPr>
        <w:t xml:space="preserve"> that</w:t>
      </w:r>
      <w:r w:rsidR="00AE069E">
        <w:rPr>
          <w:rFonts w:asciiTheme="minorHAnsi" w:eastAsia="Arial" w:hAnsiTheme="minorHAnsi" w:cstheme="minorHAnsi"/>
          <w:i/>
        </w:rPr>
        <w:t xml:space="preserve"> i</w:t>
      </w:r>
      <w:r w:rsidR="00B9474F" w:rsidRPr="00B9474F">
        <w:rPr>
          <w:rFonts w:asciiTheme="minorHAnsi" w:eastAsia="Arial" w:hAnsiTheme="minorHAnsi" w:cstheme="minorHAnsi"/>
          <w:i/>
        </w:rPr>
        <w:t xml:space="preserve">nformation and knowledge is evolving all the time. Currently it is thought that the virus can live </w:t>
      </w:r>
      <w:r w:rsidR="008B1631" w:rsidRPr="00B9474F">
        <w:rPr>
          <w:rFonts w:asciiTheme="minorHAnsi" w:eastAsia="Arial" w:hAnsiTheme="minorHAnsi" w:cstheme="minorHAnsi"/>
          <w:i/>
        </w:rPr>
        <w:t>on some common household surfaces for</w:t>
      </w:r>
      <w:r w:rsidR="008B1631">
        <w:rPr>
          <w:rFonts w:asciiTheme="minorHAnsi" w:eastAsia="Arial" w:hAnsiTheme="minorHAnsi" w:cstheme="minorHAnsi"/>
          <w:i/>
        </w:rPr>
        <w:t>:</w:t>
      </w:r>
    </w:p>
    <w:p w14:paraId="3497E2D9" w14:textId="77777777" w:rsidR="00B9474F" w:rsidRDefault="00B9474F" w:rsidP="00B9474F">
      <w:pPr>
        <w:rPr>
          <w:rFonts w:asciiTheme="minorHAnsi" w:eastAsia="Arial" w:hAnsiTheme="minorHAnsi" w:cstheme="minorHAnsi"/>
          <w:i/>
          <w:color w:val="000000" w:themeColor="text1"/>
          <w:sz w:val="22"/>
          <w:szCs w:val="22"/>
        </w:rPr>
      </w:pPr>
    </w:p>
    <w:tbl>
      <w:tblPr>
        <w:tblStyle w:val="TableGrid"/>
        <w:tblW w:w="0" w:type="auto"/>
        <w:tblLook w:val="04A0" w:firstRow="1" w:lastRow="0" w:firstColumn="1" w:lastColumn="0" w:noHBand="0" w:noVBand="1"/>
      </w:tblPr>
      <w:tblGrid>
        <w:gridCol w:w="3003"/>
        <w:gridCol w:w="3003"/>
        <w:gridCol w:w="3004"/>
      </w:tblGrid>
      <w:tr w:rsidR="00B9474F" w14:paraId="19557557" w14:textId="77777777" w:rsidTr="00B9474F">
        <w:tc>
          <w:tcPr>
            <w:tcW w:w="3003" w:type="dxa"/>
          </w:tcPr>
          <w:p w14:paraId="41E67812"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Surface Type</w:t>
            </w:r>
          </w:p>
        </w:tc>
        <w:tc>
          <w:tcPr>
            <w:tcW w:w="3003" w:type="dxa"/>
          </w:tcPr>
          <w:p w14:paraId="41993131"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Present</w:t>
            </w:r>
          </w:p>
        </w:tc>
        <w:tc>
          <w:tcPr>
            <w:tcW w:w="3004" w:type="dxa"/>
          </w:tcPr>
          <w:p w14:paraId="2D00F8CC"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No Longer Present</w:t>
            </w:r>
          </w:p>
        </w:tc>
      </w:tr>
      <w:tr w:rsidR="00B9474F" w14:paraId="6A9D7FDF" w14:textId="77777777" w:rsidTr="00B9474F">
        <w:tc>
          <w:tcPr>
            <w:tcW w:w="3003" w:type="dxa"/>
          </w:tcPr>
          <w:p w14:paraId="7E834C2A"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Air</w:t>
            </w:r>
          </w:p>
        </w:tc>
        <w:tc>
          <w:tcPr>
            <w:tcW w:w="3003" w:type="dxa"/>
          </w:tcPr>
          <w:p w14:paraId="0E0DE4FE"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2-3 hours</w:t>
            </w:r>
          </w:p>
        </w:tc>
        <w:tc>
          <w:tcPr>
            <w:tcW w:w="3004" w:type="dxa"/>
          </w:tcPr>
          <w:p w14:paraId="46168FF5" w14:textId="77777777" w:rsidR="00B9474F" w:rsidRDefault="00B9474F" w:rsidP="00B9474F">
            <w:pPr>
              <w:rPr>
                <w:rFonts w:asciiTheme="minorHAnsi" w:eastAsia="Arial" w:hAnsiTheme="minorHAnsi" w:cstheme="minorHAnsi"/>
                <w:i/>
                <w:color w:val="000000" w:themeColor="text1"/>
                <w:sz w:val="22"/>
                <w:szCs w:val="22"/>
              </w:rPr>
            </w:pPr>
          </w:p>
        </w:tc>
      </w:tr>
      <w:tr w:rsidR="00B9474F" w14:paraId="52AC437C" w14:textId="77777777" w:rsidTr="00B9474F">
        <w:tc>
          <w:tcPr>
            <w:tcW w:w="3003" w:type="dxa"/>
          </w:tcPr>
          <w:p w14:paraId="373F6DFF"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Paper and tissue</w:t>
            </w:r>
          </w:p>
        </w:tc>
        <w:tc>
          <w:tcPr>
            <w:tcW w:w="3003" w:type="dxa"/>
          </w:tcPr>
          <w:p w14:paraId="176B9D44"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30 minutes</w:t>
            </w:r>
          </w:p>
        </w:tc>
        <w:tc>
          <w:tcPr>
            <w:tcW w:w="3004" w:type="dxa"/>
          </w:tcPr>
          <w:p w14:paraId="167CF413"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3 hours</w:t>
            </w:r>
          </w:p>
        </w:tc>
      </w:tr>
      <w:tr w:rsidR="00B9474F" w14:paraId="55355BFB" w14:textId="77777777" w:rsidTr="00B9474F">
        <w:tc>
          <w:tcPr>
            <w:tcW w:w="3003" w:type="dxa"/>
          </w:tcPr>
          <w:p w14:paraId="35A5C9EF"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Copper</w:t>
            </w:r>
          </w:p>
        </w:tc>
        <w:tc>
          <w:tcPr>
            <w:tcW w:w="3003" w:type="dxa"/>
          </w:tcPr>
          <w:p w14:paraId="3440A027"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4 hours</w:t>
            </w:r>
          </w:p>
        </w:tc>
        <w:tc>
          <w:tcPr>
            <w:tcW w:w="3004" w:type="dxa"/>
          </w:tcPr>
          <w:p w14:paraId="2E4CD934"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8 hours</w:t>
            </w:r>
          </w:p>
        </w:tc>
      </w:tr>
      <w:tr w:rsidR="00B9474F" w14:paraId="0A68EFE1" w14:textId="77777777" w:rsidTr="00B9474F">
        <w:tc>
          <w:tcPr>
            <w:tcW w:w="3003" w:type="dxa"/>
          </w:tcPr>
          <w:p w14:paraId="7B169FF2"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Wood, cloth and cardboard</w:t>
            </w:r>
          </w:p>
        </w:tc>
        <w:tc>
          <w:tcPr>
            <w:tcW w:w="3003" w:type="dxa"/>
          </w:tcPr>
          <w:p w14:paraId="2E02F91B"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1 day</w:t>
            </w:r>
          </w:p>
        </w:tc>
        <w:tc>
          <w:tcPr>
            <w:tcW w:w="3004" w:type="dxa"/>
          </w:tcPr>
          <w:p w14:paraId="431B53C1"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2 days</w:t>
            </w:r>
          </w:p>
        </w:tc>
      </w:tr>
      <w:tr w:rsidR="00B9474F" w14:paraId="5254BD4A" w14:textId="77777777" w:rsidTr="00B9474F">
        <w:tc>
          <w:tcPr>
            <w:tcW w:w="3003" w:type="dxa"/>
          </w:tcPr>
          <w:p w14:paraId="76C73944"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Glass</w:t>
            </w:r>
          </w:p>
        </w:tc>
        <w:tc>
          <w:tcPr>
            <w:tcW w:w="3003" w:type="dxa"/>
          </w:tcPr>
          <w:p w14:paraId="53ECDE30"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2 days</w:t>
            </w:r>
          </w:p>
        </w:tc>
        <w:tc>
          <w:tcPr>
            <w:tcW w:w="3004" w:type="dxa"/>
          </w:tcPr>
          <w:p w14:paraId="4114B446"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4 days</w:t>
            </w:r>
          </w:p>
        </w:tc>
      </w:tr>
      <w:tr w:rsidR="00B9474F" w14:paraId="24F0ABFF" w14:textId="77777777" w:rsidTr="00B9474F">
        <w:tc>
          <w:tcPr>
            <w:tcW w:w="3003" w:type="dxa"/>
          </w:tcPr>
          <w:p w14:paraId="17EEB440"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Plastic and stainless steel</w:t>
            </w:r>
          </w:p>
        </w:tc>
        <w:tc>
          <w:tcPr>
            <w:tcW w:w="3003" w:type="dxa"/>
          </w:tcPr>
          <w:p w14:paraId="3B85B219"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4 days</w:t>
            </w:r>
          </w:p>
        </w:tc>
        <w:tc>
          <w:tcPr>
            <w:tcW w:w="3004" w:type="dxa"/>
          </w:tcPr>
          <w:p w14:paraId="130E416D" w14:textId="77777777" w:rsidR="00B9474F" w:rsidRDefault="00B9474F" w:rsidP="00B9474F">
            <w:pPr>
              <w:rPr>
                <w:rFonts w:asciiTheme="minorHAnsi" w:eastAsia="Arial" w:hAnsiTheme="minorHAnsi" w:cstheme="minorHAnsi"/>
                <w:i/>
                <w:color w:val="000000" w:themeColor="text1"/>
                <w:sz w:val="22"/>
                <w:szCs w:val="22"/>
              </w:rPr>
            </w:pPr>
            <w:r>
              <w:rPr>
                <w:rFonts w:asciiTheme="minorHAnsi" w:eastAsia="Arial" w:hAnsiTheme="minorHAnsi" w:cstheme="minorHAnsi"/>
                <w:i/>
                <w:color w:val="000000" w:themeColor="text1"/>
                <w:sz w:val="22"/>
                <w:szCs w:val="22"/>
              </w:rPr>
              <w:t>7 days</w:t>
            </w:r>
          </w:p>
        </w:tc>
      </w:tr>
    </w:tbl>
    <w:p w14:paraId="40030E5C" w14:textId="77777777" w:rsidR="00B9474F" w:rsidRPr="00B9474F" w:rsidRDefault="00B9474F" w:rsidP="00B9474F">
      <w:pPr>
        <w:rPr>
          <w:rFonts w:asciiTheme="minorHAnsi" w:eastAsia="Arial" w:hAnsiTheme="minorHAnsi" w:cstheme="minorHAnsi"/>
          <w:i/>
          <w:color w:val="000000" w:themeColor="text1"/>
          <w:sz w:val="22"/>
          <w:szCs w:val="22"/>
        </w:rPr>
      </w:pPr>
    </w:p>
    <w:p w14:paraId="504AA627" w14:textId="77777777" w:rsidR="00B9474F" w:rsidRPr="00B9474F" w:rsidRDefault="00B9474F" w:rsidP="00846408">
      <w:pPr>
        <w:rPr>
          <w:rFonts w:asciiTheme="minorHAnsi" w:eastAsia="Arial" w:hAnsiTheme="minorHAnsi" w:cstheme="minorHAnsi"/>
          <w:i/>
          <w:color w:val="000000" w:themeColor="text1"/>
        </w:rPr>
      </w:pPr>
      <w:r>
        <w:rPr>
          <w:rFonts w:asciiTheme="minorHAnsi" w:eastAsia="Arial" w:hAnsiTheme="minorHAnsi" w:cstheme="minorHAnsi"/>
          <w:i/>
          <w:color w:val="000000" w:themeColor="text1"/>
        </w:rPr>
        <w:t xml:space="preserve">*This is based on testing initially, then at 4 days and then 7 days, when the virus was entirely neutralised. </w:t>
      </w:r>
    </w:p>
    <w:p w14:paraId="5AD511FD" w14:textId="77777777" w:rsidR="002E6078" w:rsidRDefault="002E6078" w:rsidP="00846408">
      <w:pPr>
        <w:rPr>
          <w:rFonts w:asciiTheme="minorHAnsi" w:eastAsia="Arial" w:hAnsiTheme="minorHAnsi" w:cstheme="minorHAnsi"/>
          <w:b/>
          <w:color w:val="000000" w:themeColor="text1"/>
          <w:sz w:val="22"/>
          <w:szCs w:val="22"/>
        </w:rPr>
      </w:pPr>
    </w:p>
    <w:p w14:paraId="3B1FFF5C" w14:textId="77777777" w:rsidR="00021B04" w:rsidRPr="006A0632" w:rsidRDefault="006A0632" w:rsidP="00846408">
      <w:pPr>
        <w:rPr>
          <w:rFonts w:asciiTheme="minorHAnsi" w:hAnsiTheme="minorHAnsi" w:cstheme="minorHAnsi"/>
          <w:b/>
          <w:color w:val="000000" w:themeColor="text1"/>
          <w:sz w:val="22"/>
          <w:szCs w:val="22"/>
        </w:rPr>
      </w:pPr>
      <w:r w:rsidRPr="006A0632">
        <w:rPr>
          <w:rFonts w:asciiTheme="minorHAnsi" w:eastAsia="Arial" w:hAnsiTheme="minorHAnsi" w:cstheme="minorHAnsi"/>
          <w:b/>
          <w:color w:val="000000" w:themeColor="text1"/>
          <w:sz w:val="22"/>
          <w:szCs w:val="22"/>
        </w:rPr>
        <w:t>Should I use a fogging machine?</w:t>
      </w:r>
    </w:p>
    <w:p w14:paraId="55944E34" w14:textId="77777777" w:rsidR="00021B04" w:rsidRPr="006A0632" w:rsidRDefault="006A0632" w:rsidP="00184800">
      <w:pPr>
        <w:spacing w:after="225"/>
        <w:rPr>
          <w:rFonts w:asciiTheme="minorHAnsi" w:hAnsiTheme="minorHAnsi" w:cstheme="minorHAnsi"/>
          <w:i/>
          <w:color w:val="000000" w:themeColor="text1"/>
        </w:rPr>
      </w:pPr>
      <w:r w:rsidRPr="006A0632">
        <w:rPr>
          <w:rFonts w:asciiTheme="minorHAnsi" w:eastAsia="Arial" w:hAnsiTheme="minorHAnsi" w:cstheme="minorHAnsi"/>
          <w:i/>
          <w:color w:val="000000" w:themeColor="text1"/>
          <w:sz w:val="22"/>
          <w:szCs w:val="22"/>
        </w:rPr>
        <w:t>Ultra Low Volume (ULV) Fogging</w:t>
      </w:r>
      <w:r w:rsidR="00184800" w:rsidRPr="006A0632">
        <w:rPr>
          <w:rFonts w:asciiTheme="minorHAnsi" w:eastAsia="Arial" w:hAnsiTheme="minorHAnsi" w:cstheme="minorHAnsi"/>
          <w:i/>
          <w:color w:val="000000" w:themeColor="text1"/>
        </w:rPr>
        <w:t xml:space="preserve"> is the use of machines that push out disinfectant in a fine mist to cover all surfaces, because the mist is pushed out under pressure the disinfectant spreads across a wide area and can get into hard to reach areas.</w:t>
      </w:r>
      <w:r w:rsidR="00184800" w:rsidRPr="006A0632">
        <w:rPr>
          <w:rFonts w:asciiTheme="minorHAnsi" w:hAnsiTheme="minorHAnsi" w:cstheme="minorHAnsi"/>
          <w:i/>
          <w:color w:val="000000" w:themeColor="text1"/>
        </w:rPr>
        <w:t xml:space="preserve"> Fogging takes place after cleaning. It does not</w:t>
      </w:r>
      <w:r w:rsidR="00184800" w:rsidRPr="006A0632">
        <w:rPr>
          <w:rFonts w:asciiTheme="minorHAnsi" w:eastAsia="Arial" w:hAnsiTheme="minorHAnsi" w:cstheme="minorHAnsi"/>
          <w:i/>
          <w:color w:val="000000" w:themeColor="text1"/>
        </w:rPr>
        <w:t xml:space="preserve"> preclude the need to clean first. Operators must wear full protective clothing</w:t>
      </w:r>
      <w:r w:rsidR="00790A1F" w:rsidRPr="006A0632">
        <w:rPr>
          <w:rFonts w:asciiTheme="minorHAnsi" w:eastAsia="Arial" w:hAnsiTheme="minorHAnsi" w:cstheme="minorHAnsi"/>
          <w:i/>
          <w:color w:val="000000" w:themeColor="text1"/>
        </w:rPr>
        <w:t xml:space="preserve"> (surgical mask, goggles and gloves)</w:t>
      </w:r>
      <w:r w:rsidR="00184800" w:rsidRPr="006A0632">
        <w:rPr>
          <w:rFonts w:asciiTheme="minorHAnsi" w:eastAsia="Arial" w:hAnsiTheme="minorHAnsi" w:cstheme="minorHAnsi"/>
          <w:i/>
          <w:color w:val="000000" w:themeColor="text1"/>
        </w:rPr>
        <w:t xml:space="preserve"> and be well trained on both the equipment and the chemicals they are using.</w:t>
      </w:r>
      <w:bookmarkStart w:id="1" w:name="_heading=h.ucl35rddmddu" w:colFirst="0" w:colLast="0"/>
      <w:bookmarkEnd w:id="1"/>
      <w:r w:rsidR="00184800" w:rsidRPr="006A0632">
        <w:rPr>
          <w:rFonts w:asciiTheme="minorHAnsi" w:hAnsiTheme="minorHAnsi" w:cstheme="minorHAnsi"/>
          <w:i/>
          <w:color w:val="000000" w:themeColor="text1"/>
        </w:rPr>
        <w:t xml:space="preserve"> </w:t>
      </w:r>
      <w:r w:rsidR="00790A1F" w:rsidRPr="006A0632">
        <w:rPr>
          <w:rFonts w:asciiTheme="minorHAnsi" w:hAnsiTheme="minorHAnsi" w:cstheme="minorHAnsi"/>
          <w:i/>
          <w:color w:val="000000" w:themeColor="text1"/>
        </w:rPr>
        <w:t xml:space="preserve">EN 14476 compliant chemicals should be used. </w:t>
      </w:r>
      <w:r w:rsidRPr="006A0632">
        <w:rPr>
          <w:rFonts w:asciiTheme="minorHAnsi" w:hAnsiTheme="minorHAnsi" w:cstheme="minorHAnsi"/>
          <w:i/>
          <w:color w:val="000000" w:themeColor="text1"/>
        </w:rPr>
        <w:t xml:space="preserve">It is </w:t>
      </w:r>
      <w:r w:rsidR="00071B18">
        <w:rPr>
          <w:rFonts w:asciiTheme="minorHAnsi" w:hAnsiTheme="minorHAnsi" w:cstheme="minorHAnsi"/>
          <w:i/>
          <w:color w:val="000000" w:themeColor="text1"/>
        </w:rPr>
        <w:t>not</w:t>
      </w:r>
      <w:r w:rsidRPr="006A0632">
        <w:rPr>
          <w:rFonts w:asciiTheme="minorHAnsi" w:hAnsiTheme="minorHAnsi" w:cstheme="minorHAnsi"/>
          <w:i/>
          <w:color w:val="000000" w:themeColor="text1"/>
        </w:rPr>
        <w:t xml:space="preserve"> mandatory to use a fogger. </w:t>
      </w:r>
    </w:p>
    <w:p w14:paraId="3588FC4E" w14:textId="77777777" w:rsidR="006A0632" w:rsidRPr="006A0632" w:rsidRDefault="00790A1F" w:rsidP="006A0632">
      <w:pPr>
        <w:pStyle w:val="ListParagraph"/>
        <w:numPr>
          <w:ilvl w:val="0"/>
          <w:numId w:val="10"/>
        </w:numPr>
        <w:spacing w:after="225"/>
        <w:rPr>
          <w:rFonts w:asciiTheme="minorHAnsi" w:hAnsiTheme="minorHAnsi" w:cstheme="minorHAnsi"/>
          <w:i/>
          <w:color w:val="000000" w:themeColor="text1"/>
        </w:rPr>
      </w:pPr>
      <w:r w:rsidRPr="006A0632">
        <w:rPr>
          <w:rFonts w:asciiTheme="minorHAnsi" w:hAnsiTheme="minorHAnsi" w:cstheme="minorHAnsi"/>
          <w:i/>
          <w:color w:val="000000" w:themeColor="text1"/>
        </w:rPr>
        <w:t>A key advantage</w:t>
      </w:r>
      <w:r w:rsidR="006A0632" w:rsidRPr="006A0632">
        <w:rPr>
          <w:rFonts w:asciiTheme="minorHAnsi" w:hAnsiTheme="minorHAnsi" w:cstheme="minorHAnsi"/>
          <w:i/>
          <w:color w:val="000000" w:themeColor="text1"/>
        </w:rPr>
        <w:t xml:space="preserve"> to fogging</w:t>
      </w:r>
      <w:r w:rsidRPr="006A0632">
        <w:rPr>
          <w:rFonts w:asciiTheme="minorHAnsi" w:hAnsiTheme="minorHAnsi" w:cstheme="minorHAnsi"/>
          <w:i/>
          <w:color w:val="000000" w:themeColor="text1"/>
        </w:rPr>
        <w:t xml:space="preserve"> is that the room is safe to be reopened after 15 minutes.</w:t>
      </w:r>
    </w:p>
    <w:p w14:paraId="634406E3" w14:textId="77777777" w:rsidR="00790A1F" w:rsidRPr="006A0632" w:rsidRDefault="00790A1F" w:rsidP="006A0632">
      <w:pPr>
        <w:pStyle w:val="ListParagraph"/>
        <w:numPr>
          <w:ilvl w:val="0"/>
          <w:numId w:val="10"/>
        </w:numPr>
        <w:spacing w:after="225"/>
        <w:rPr>
          <w:rFonts w:asciiTheme="minorHAnsi" w:hAnsiTheme="minorHAnsi" w:cstheme="minorHAnsi"/>
          <w:i/>
          <w:color w:val="000000" w:themeColor="text1"/>
        </w:rPr>
      </w:pPr>
      <w:r w:rsidRPr="006A0632">
        <w:rPr>
          <w:rFonts w:asciiTheme="minorHAnsi" w:hAnsiTheme="minorHAnsi" w:cstheme="minorHAnsi"/>
          <w:i/>
          <w:color w:val="000000" w:themeColor="text1"/>
        </w:rPr>
        <w:t>Ventilation is always a positive method to remove any airborn virus, although evidence suggests that the virus does not remain airborn for long. Ventilation is no</w:t>
      </w:r>
      <w:r w:rsidR="006A0632" w:rsidRPr="006A0632">
        <w:rPr>
          <w:rFonts w:asciiTheme="minorHAnsi" w:hAnsiTheme="minorHAnsi" w:cstheme="minorHAnsi"/>
          <w:i/>
          <w:color w:val="000000" w:themeColor="text1"/>
        </w:rPr>
        <w:t>t</w:t>
      </w:r>
      <w:r w:rsidR="00386F30">
        <w:rPr>
          <w:rFonts w:asciiTheme="minorHAnsi" w:hAnsiTheme="minorHAnsi" w:cstheme="minorHAnsi"/>
          <w:i/>
          <w:color w:val="000000" w:themeColor="text1"/>
        </w:rPr>
        <w:t xml:space="preserve"> required</w:t>
      </w:r>
      <w:r w:rsidR="006A0632" w:rsidRPr="006A0632">
        <w:rPr>
          <w:rFonts w:asciiTheme="minorHAnsi" w:hAnsiTheme="minorHAnsi" w:cstheme="minorHAnsi"/>
          <w:i/>
          <w:color w:val="000000" w:themeColor="text1"/>
        </w:rPr>
        <w:t>, however,</w:t>
      </w:r>
      <w:r w:rsidRPr="006A0632">
        <w:rPr>
          <w:rFonts w:asciiTheme="minorHAnsi" w:hAnsiTheme="minorHAnsi" w:cstheme="minorHAnsi"/>
          <w:i/>
          <w:color w:val="000000" w:themeColor="text1"/>
        </w:rPr>
        <w:t xml:space="preserve"> </w:t>
      </w:r>
      <w:r w:rsidR="006A0632" w:rsidRPr="006A0632">
        <w:rPr>
          <w:rFonts w:asciiTheme="minorHAnsi" w:hAnsiTheme="minorHAnsi" w:cstheme="minorHAnsi"/>
          <w:i/>
          <w:color w:val="000000" w:themeColor="text1"/>
        </w:rPr>
        <w:t>after</w:t>
      </w:r>
      <w:r w:rsidRPr="006A0632">
        <w:rPr>
          <w:rFonts w:asciiTheme="minorHAnsi" w:hAnsiTheme="minorHAnsi" w:cstheme="minorHAnsi"/>
          <w:i/>
          <w:color w:val="000000" w:themeColor="text1"/>
        </w:rPr>
        <w:t xml:space="preserve"> using a fogger.</w:t>
      </w:r>
    </w:p>
    <w:p w14:paraId="43C92867" w14:textId="77777777" w:rsidR="00790A1F" w:rsidRPr="006A0632" w:rsidRDefault="00790A1F" w:rsidP="006A0632">
      <w:pPr>
        <w:pStyle w:val="ListParagraph"/>
        <w:numPr>
          <w:ilvl w:val="0"/>
          <w:numId w:val="10"/>
        </w:numPr>
        <w:spacing w:after="225"/>
        <w:rPr>
          <w:rFonts w:asciiTheme="minorHAnsi" w:hAnsiTheme="minorHAnsi" w:cstheme="minorHAnsi"/>
          <w:i/>
          <w:color w:val="000000" w:themeColor="text1"/>
        </w:rPr>
      </w:pPr>
      <w:r w:rsidRPr="006A0632">
        <w:rPr>
          <w:rFonts w:asciiTheme="minorHAnsi" w:hAnsiTheme="minorHAnsi" w:cstheme="minorHAnsi"/>
          <w:i/>
          <w:color w:val="000000" w:themeColor="text1"/>
        </w:rPr>
        <w:t xml:space="preserve">Bacteria dies within 30 seconds </w:t>
      </w:r>
      <w:r w:rsidR="006A0632" w:rsidRPr="006A0632">
        <w:rPr>
          <w:rFonts w:asciiTheme="minorHAnsi" w:hAnsiTheme="minorHAnsi" w:cstheme="minorHAnsi"/>
          <w:i/>
          <w:color w:val="000000" w:themeColor="text1"/>
        </w:rPr>
        <w:t>to</w:t>
      </w:r>
      <w:r w:rsidRPr="006A0632">
        <w:rPr>
          <w:rFonts w:asciiTheme="minorHAnsi" w:hAnsiTheme="minorHAnsi" w:cstheme="minorHAnsi"/>
          <w:i/>
          <w:color w:val="000000" w:themeColor="text1"/>
        </w:rPr>
        <w:t xml:space="preserve"> 1 minute using a fogger. A virus is not alive, as a bacteria </w:t>
      </w:r>
      <w:r w:rsidR="006A0632" w:rsidRPr="006A0632">
        <w:rPr>
          <w:rFonts w:asciiTheme="minorHAnsi" w:hAnsiTheme="minorHAnsi" w:cstheme="minorHAnsi"/>
          <w:i/>
          <w:color w:val="000000" w:themeColor="text1"/>
        </w:rPr>
        <w:t>is</w:t>
      </w:r>
      <w:r w:rsidRPr="006A0632">
        <w:rPr>
          <w:rFonts w:asciiTheme="minorHAnsi" w:hAnsiTheme="minorHAnsi" w:cstheme="minorHAnsi"/>
          <w:i/>
          <w:color w:val="000000" w:themeColor="text1"/>
        </w:rPr>
        <w:t>, so you cannot ‘kill’ it. You neutralise it. Fogging will neutralise a virus in approximately 5 minutes. Testing is still ongoing. Assume that it will be neutralised within 10-15 minutes.</w:t>
      </w:r>
    </w:p>
    <w:p w14:paraId="171FCD83" w14:textId="77777777" w:rsidR="00790A1F" w:rsidRPr="006A0632" w:rsidRDefault="00790A1F" w:rsidP="006A0632">
      <w:pPr>
        <w:pStyle w:val="ListParagraph"/>
        <w:numPr>
          <w:ilvl w:val="0"/>
          <w:numId w:val="10"/>
        </w:numPr>
        <w:spacing w:after="225"/>
        <w:rPr>
          <w:rFonts w:asciiTheme="minorHAnsi" w:hAnsiTheme="minorHAnsi" w:cstheme="minorHAnsi"/>
          <w:i/>
          <w:color w:val="000000" w:themeColor="text1"/>
        </w:rPr>
      </w:pPr>
      <w:r w:rsidRPr="006A0632">
        <w:rPr>
          <w:rFonts w:asciiTheme="minorHAnsi" w:hAnsiTheme="minorHAnsi" w:cstheme="minorHAnsi"/>
          <w:i/>
          <w:color w:val="000000" w:themeColor="text1"/>
        </w:rPr>
        <w:t>The fine fog lands on all surfaces and condenses. On glass, this may appear to leave a ‘smear’. This can be wiped off with a microfibre cloth after 15 minutes.</w:t>
      </w:r>
    </w:p>
    <w:p w14:paraId="3A1BE91E" w14:textId="77777777" w:rsidR="00790A1F" w:rsidRPr="006A0632" w:rsidRDefault="00790A1F" w:rsidP="006A0632">
      <w:pPr>
        <w:pStyle w:val="ListParagraph"/>
        <w:numPr>
          <w:ilvl w:val="0"/>
          <w:numId w:val="10"/>
        </w:numPr>
        <w:spacing w:after="225"/>
        <w:rPr>
          <w:rFonts w:asciiTheme="minorHAnsi" w:hAnsiTheme="minorHAnsi" w:cstheme="minorHAnsi"/>
          <w:i/>
          <w:color w:val="000000" w:themeColor="text1"/>
        </w:rPr>
      </w:pPr>
      <w:r w:rsidRPr="006A0632">
        <w:rPr>
          <w:rFonts w:asciiTheme="minorHAnsi" w:hAnsiTheme="minorHAnsi" w:cstheme="minorHAnsi"/>
          <w:i/>
          <w:color w:val="000000" w:themeColor="text1"/>
        </w:rPr>
        <w:t>Curtains and soft furnishings should be fogged from a distance, to avoid over saturating it. When used correctly, material should be dry within 6-7 minutes. Whilst the majority of chemicals used in foggers are alkaline</w:t>
      </w:r>
      <w:r w:rsidR="0002545C" w:rsidRPr="006A0632">
        <w:rPr>
          <w:rFonts w:asciiTheme="minorHAnsi" w:hAnsiTheme="minorHAnsi" w:cstheme="minorHAnsi"/>
          <w:i/>
          <w:color w:val="000000" w:themeColor="text1"/>
        </w:rPr>
        <w:t>, y</w:t>
      </w:r>
      <w:r w:rsidRPr="006A0632">
        <w:rPr>
          <w:rFonts w:asciiTheme="minorHAnsi" w:hAnsiTheme="minorHAnsi" w:cstheme="minorHAnsi"/>
          <w:i/>
          <w:color w:val="000000" w:themeColor="text1"/>
        </w:rPr>
        <w:t>ou may want to test on an inconspicuous area on some materials.</w:t>
      </w:r>
    </w:p>
    <w:p w14:paraId="5BCAE529" w14:textId="77777777" w:rsidR="00AF2268" w:rsidRPr="00AF2268" w:rsidRDefault="00AF2268" w:rsidP="00AF2268">
      <w:pPr>
        <w:spacing w:before="100" w:beforeAutospacing="1" w:after="100" w:afterAutospacing="1"/>
        <w:rPr>
          <w:i/>
        </w:rPr>
      </w:pPr>
      <w:r w:rsidRPr="00AF2268">
        <w:rPr>
          <w:rFonts w:ascii="Calibri" w:hAnsi="Calibri" w:cs="Calibri"/>
          <w:i/>
        </w:rPr>
        <w:t>WHO updated their guidance on 14</w:t>
      </w:r>
      <w:r w:rsidRPr="00AF2268">
        <w:rPr>
          <w:rFonts w:ascii="Calibri" w:hAnsi="Calibri" w:cs="Calibri"/>
          <w:i/>
          <w:vertAlign w:val="superscript"/>
        </w:rPr>
        <w:t>th</w:t>
      </w:r>
      <w:r w:rsidRPr="00AF2268">
        <w:rPr>
          <w:rFonts w:ascii="Calibri" w:hAnsi="Calibri" w:cs="Calibri"/>
          <w:i/>
        </w:rPr>
        <w:t xml:space="preserve"> May: “In indoor spaces, routine application of disinfectants to environmental surfaces via spraying or fogging (also known as fumigation or misting) is not recommended. Spraying environmental surfaces in both health care and non-healthcare settings (e.g. patient households) with disinfectants will not be effective and may pose harm to individuals. </w:t>
      </w:r>
      <w:r w:rsidRPr="00AF2268">
        <w:rPr>
          <w:rFonts w:ascii="Calibri" w:hAnsi="Calibri" w:cs="Calibri"/>
          <w:i/>
          <w:position w:val="8"/>
          <w:sz w:val="16"/>
          <w:szCs w:val="16"/>
        </w:rPr>
        <w:t xml:space="preserve"> </w:t>
      </w:r>
      <w:r w:rsidRPr="00AF2268">
        <w:rPr>
          <w:rFonts w:ascii="Calibri" w:hAnsi="Calibri" w:cs="Calibri"/>
          <w:i/>
        </w:rPr>
        <w:t xml:space="preserve">If disinfectants are to be applied, manual surface cleaning with detergent and water using applied friction (e.g. brushing, scrubbing) must be performed first to ensure physical removal of organic materials, followed by use of a cloth or wipe which is soaked in the disinfectant. </w:t>
      </w:r>
    </w:p>
    <w:p w14:paraId="11C637C1" w14:textId="77777777" w:rsidR="003142B0" w:rsidRDefault="003142B0" w:rsidP="00846408">
      <w:pPr>
        <w:rPr>
          <w:rFonts w:asciiTheme="minorHAnsi" w:hAnsiTheme="minorHAnsi" w:cstheme="minorHAnsi"/>
          <w:b/>
        </w:rPr>
      </w:pPr>
    </w:p>
    <w:p w14:paraId="7C55A321" w14:textId="77777777" w:rsidR="00842EC5" w:rsidRPr="00842EC5" w:rsidRDefault="00842EC5" w:rsidP="00846408">
      <w:pPr>
        <w:rPr>
          <w:rFonts w:asciiTheme="minorHAnsi" w:hAnsiTheme="minorHAnsi" w:cstheme="minorHAnsi"/>
          <w:b/>
        </w:rPr>
      </w:pPr>
      <w:r w:rsidRPr="00842EC5">
        <w:rPr>
          <w:rFonts w:asciiTheme="minorHAnsi" w:hAnsiTheme="minorHAnsi" w:cstheme="minorHAnsi"/>
          <w:b/>
        </w:rPr>
        <w:t>Green Products – Are there any environmentally friendly products that I can use?</w:t>
      </w:r>
    </w:p>
    <w:p w14:paraId="7C6015C8" w14:textId="77777777" w:rsidR="00842EC5" w:rsidRPr="0060616D" w:rsidRDefault="00842EC5" w:rsidP="00846408">
      <w:pPr>
        <w:rPr>
          <w:rFonts w:asciiTheme="minorHAnsi" w:hAnsiTheme="minorHAnsi" w:cstheme="minorHAnsi"/>
          <w:i/>
          <w:color w:val="000000" w:themeColor="text1"/>
        </w:rPr>
      </w:pPr>
      <w:r w:rsidRPr="00842EC5">
        <w:rPr>
          <w:rFonts w:asciiTheme="minorHAnsi" w:hAnsiTheme="minorHAnsi" w:cstheme="minorHAnsi"/>
          <w:i/>
        </w:rPr>
        <w:t xml:space="preserve">We are currently researching </w:t>
      </w:r>
      <w:r w:rsidR="00872CF0" w:rsidRPr="00842EC5">
        <w:rPr>
          <w:rFonts w:asciiTheme="minorHAnsi" w:hAnsiTheme="minorHAnsi" w:cstheme="minorHAnsi"/>
          <w:i/>
        </w:rPr>
        <w:t>bleach</w:t>
      </w:r>
      <w:r w:rsidRPr="00842EC5">
        <w:rPr>
          <w:rFonts w:asciiTheme="minorHAnsi" w:hAnsiTheme="minorHAnsi" w:cstheme="minorHAnsi"/>
          <w:i/>
        </w:rPr>
        <w:t xml:space="preserve"> and chemical free products.  We will provide more </w:t>
      </w:r>
      <w:r w:rsidRPr="0060616D">
        <w:rPr>
          <w:rFonts w:asciiTheme="minorHAnsi" w:hAnsiTheme="minorHAnsi" w:cstheme="minorHAnsi"/>
          <w:i/>
          <w:color w:val="000000" w:themeColor="text1"/>
        </w:rPr>
        <w:t xml:space="preserve">information when we have </w:t>
      </w:r>
      <w:r w:rsidR="0060616D">
        <w:rPr>
          <w:rFonts w:asciiTheme="minorHAnsi" w:hAnsiTheme="minorHAnsi" w:cstheme="minorHAnsi"/>
          <w:i/>
          <w:color w:val="000000" w:themeColor="text1"/>
        </w:rPr>
        <w:t>it.</w:t>
      </w:r>
    </w:p>
    <w:p w14:paraId="0D308FF9" w14:textId="77777777" w:rsidR="008F56FB" w:rsidRPr="0060616D" w:rsidRDefault="008F56FB" w:rsidP="00846408">
      <w:pPr>
        <w:rPr>
          <w:rFonts w:asciiTheme="minorHAnsi" w:hAnsiTheme="minorHAnsi" w:cstheme="minorHAnsi"/>
          <w:i/>
          <w:color w:val="000000" w:themeColor="text1"/>
        </w:rPr>
      </w:pPr>
      <w:r w:rsidRPr="0060616D">
        <w:rPr>
          <w:rFonts w:asciiTheme="minorHAnsi" w:hAnsiTheme="minorHAnsi" w:cstheme="minorHAnsi"/>
          <w:i/>
          <w:color w:val="000000" w:themeColor="text1"/>
        </w:rPr>
        <w:t>Be cautious of claims that products are ecologically friendly. Ensure that the pH is between 10.8 and 11.4</w:t>
      </w:r>
      <w:r w:rsidR="00F86D2C" w:rsidRPr="0060616D">
        <w:rPr>
          <w:rFonts w:asciiTheme="minorHAnsi" w:hAnsiTheme="minorHAnsi" w:cstheme="minorHAnsi"/>
          <w:i/>
          <w:color w:val="000000" w:themeColor="text1"/>
        </w:rPr>
        <w:t xml:space="preserve"> (on the alkaline side of the </w:t>
      </w:r>
      <w:r w:rsidR="0002545C" w:rsidRPr="0060616D">
        <w:rPr>
          <w:rFonts w:asciiTheme="minorHAnsi" w:hAnsiTheme="minorHAnsi" w:cstheme="minorHAnsi"/>
          <w:i/>
          <w:color w:val="000000" w:themeColor="text1"/>
        </w:rPr>
        <w:t xml:space="preserve">neutral </w:t>
      </w:r>
      <w:r w:rsidR="00F86D2C" w:rsidRPr="0060616D">
        <w:rPr>
          <w:rFonts w:asciiTheme="minorHAnsi" w:hAnsiTheme="minorHAnsi" w:cstheme="minorHAnsi"/>
          <w:i/>
          <w:color w:val="000000" w:themeColor="text1"/>
        </w:rPr>
        <w:t>mid-point)</w:t>
      </w:r>
      <w:r w:rsidRPr="0060616D">
        <w:rPr>
          <w:rFonts w:asciiTheme="minorHAnsi" w:hAnsiTheme="minorHAnsi" w:cstheme="minorHAnsi"/>
          <w:i/>
          <w:color w:val="000000" w:themeColor="text1"/>
        </w:rPr>
        <w:t xml:space="preserve"> and that it is </w:t>
      </w:r>
      <w:r w:rsidR="0060616D">
        <w:rPr>
          <w:rFonts w:asciiTheme="minorHAnsi" w:hAnsiTheme="minorHAnsi" w:cstheme="minorHAnsi"/>
          <w:i/>
          <w:color w:val="000000" w:themeColor="text1"/>
        </w:rPr>
        <w:t xml:space="preserve">certified as </w:t>
      </w:r>
      <w:r w:rsidRPr="0060616D">
        <w:rPr>
          <w:rFonts w:asciiTheme="minorHAnsi" w:hAnsiTheme="minorHAnsi" w:cstheme="minorHAnsi"/>
          <w:i/>
          <w:color w:val="000000" w:themeColor="text1"/>
        </w:rPr>
        <w:t>EN</w:t>
      </w:r>
      <w:r w:rsidR="0060616D">
        <w:rPr>
          <w:rFonts w:asciiTheme="minorHAnsi" w:hAnsiTheme="minorHAnsi" w:cstheme="minorHAnsi"/>
          <w:i/>
          <w:color w:val="000000" w:themeColor="text1"/>
        </w:rPr>
        <w:t xml:space="preserve"> </w:t>
      </w:r>
      <w:r w:rsidRPr="0060616D">
        <w:rPr>
          <w:rFonts w:asciiTheme="minorHAnsi" w:hAnsiTheme="minorHAnsi" w:cstheme="minorHAnsi"/>
          <w:i/>
          <w:color w:val="000000" w:themeColor="text1"/>
        </w:rPr>
        <w:t>14476. Un</w:t>
      </w:r>
      <w:r w:rsidR="00F86D2C" w:rsidRPr="0060616D">
        <w:rPr>
          <w:rFonts w:asciiTheme="minorHAnsi" w:hAnsiTheme="minorHAnsi" w:cstheme="minorHAnsi"/>
          <w:i/>
          <w:color w:val="000000" w:themeColor="text1"/>
        </w:rPr>
        <w:t>fragranced</w:t>
      </w:r>
      <w:r w:rsidRPr="0060616D">
        <w:rPr>
          <w:rFonts w:asciiTheme="minorHAnsi" w:hAnsiTheme="minorHAnsi" w:cstheme="minorHAnsi"/>
          <w:i/>
          <w:color w:val="000000" w:themeColor="text1"/>
        </w:rPr>
        <w:t xml:space="preserve"> products are recommended. </w:t>
      </w:r>
    </w:p>
    <w:p w14:paraId="1B0FEFBE" w14:textId="77777777" w:rsidR="008F56FB" w:rsidRPr="0060616D" w:rsidRDefault="008F56FB" w:rsidP="00846408">
      <w:pPr>
        <w:rPr>
          <w:rFonts w:asciiTheme="minorHAnsi" w:hAnsiTheme="minorHAnsi" w:cstheme="minorHAnsi"/>
          <w:i/>
          <w:color w:val="000000" w:themeColor="text1"/>
        </w:rPr>
      </w:pPr>
      <w:r w:rsidRPr="0060616D">
        <w:rPr>
          <w:rFonts w:asciiTheme="minorHAnsi" w:hAnsiTheme="minorHAnsi" w:cstheme="minorHAnsi"/>
          <w:i/>
          <w:color w:val="000000" w:themeColor="text1"/>
        </w:rPr>
        <w:t>In terms of ecological information, look out for</w:t>
      </w:r>
    </w:p>
    <w:p w14:paraId="4D6D0CE9" w14:textId="77777777" w:rsidR="008F56FB" w:rsidRPr="0060616D" w:rsidRDefault="008F56FB" w:rsidP="00CF74B9">
      <w:pPr>
        <w:pStyle w:val="ListParagraph"/>
        <w:numPr>
          <w:ilvl w:val="0"/>
          <w:numId w:val="7"/>
        </w:numPr>
        <w:rPr>
          <w:rFonts w:asciiTheme="minorHAnsi" w:hAnsiTheme="minorHAnsi" w:cstheme="minorHAnsi"/>
          <w:i/>
          <w:color w:val="000000" w:themeColor="text1"/>
        </w:rPr>
      </w:pPr>
      <w:r w:rsidRPr="0060616D">
        <w:rPr>
          <w:rFonts w:asciiTheme="minorHAnsi" w:hAnsiTheme="minorHAnsi" w:cstheme="minorHAnsi"/>
          <w:i/>
          <w:color w:val="000000" w:themeColor="text1"/>
        </w:rPr>
        <w:t xml:space="preserve">Environmental fate </w:t>
      </w:r>
      <w:r w:rsidR="00CF74B9" w:rsidRPr="0060616D">
        <w:rPr>
          <w:rFonts w:asciiTheme="minorHAnsi" w:hAnsiTheme="minorHAnsi" w:cstheme="minorHAnsi"/>
          <w:i/>
          <w:color w:val="000000" w:themeColor="text1"/>
        </w:rPr>
        <w:t>(movement and partitioning): completely miscible in water, no</w:t>
      </w:r>
      <w:r w:rsidR="0060616D">
        <w:rPr>
          <w:rFonts w:asciiTheme="minorHAnsi" w:hAnsiTheme="minorHAnsi" w:cstheme="minorHAnsi"/>
          <w:i/>
          <w:color w:val="000000" w:themeColor="text1"/>
        </w:rPr>
        <w:t>n</w:t>
      </w:r>
      <w:r w:rsidR="00CF74B9" w:rsidRPr="0060616D">
        <w:rPr>
          <w:rFonts w:asciiTheme="minorHAnsi" w:hAnsiTheme="minorHAnsi" w:cstheme="minorHAnsi"/>
          <w:i/>
          <w:color w:val="000000" w:themeColor="text1"/>
        </w:rPr>
        <w:t xml:space="preserve"> bio-accumulative.</w:t>
      </w:r>
    </w:p>
    <w:p w14:paraId="6B952C05" w14:textId="77777777" w:rsidR="00CF74B9" w:rsidRPr="0060616D" w:rsidRDefault="00CF74B9" w:rsidP="00CF74B9">
      <w:pPr>
        <w:pStyle w:val="ListParagraph"/>
        <w:numPr>
          <w:ilvl w:val="0"/>
          <w:numId w:val="7"/>
        </w:numPr>
        <w:rPr>
          <w:rFonts w:asciiTheme="minorHAnsi" w:hAnsiTheme="minorHAnsi" w:cstheme="minorHAnsi"/>
          <w:i/>
          <w:color w:val="000000" w:themeColor="text1"/>
        </w:rPr>
      </w:pPr>
      <w:r w:rsidRPr="0060616D">
        <w:rPr>
          <w:rFonts w:asciiTheme="minorHAnsi" w:hAnsiTheme="minorHAnsi" w:cstheme="minorHAnsi"/>
          <w:i/>
          <w:color w:val="000000" w:themeColor="text1"/>
        </w:rPr>
        <w:t xml:space="preserve">Degradation and Persistence (ecotoxicity): high concentrations in receiving waters have low toxicity to marine organisms, detergent component is readily biodegradable according to appropriate EC legislations. </w:t>
      </w:r>
    </w:p>
    <w:p w14:paraId="54C6B2CD" w14:textId="77777777" w:rsidR="00CF74B9" w:rsidRPr="0060616D" w:rsidRDefault="00CF74B9" w:rsidP="00CF74B9">
      <w:pPr>
        <w:pStyle w:val="ListParagraph"/>
        <w:numPr>
          <w:ilvl w:val="0"/>
          <w:numId w:val="7"/>
        </w:numPr>
        <w:rPr>
          <w:rFonts w:asciiTheme="minorHAnsi" w:hAnsiTheme="minorHAnsi" w:cstheme="minorHAnsi"/>
          <w:i/>
          <w:color w:val="000000" w:themeColor="text1"/>
        </w:rPr>
      </w:pPr>
      <w:r w:rsidRPr="0060616D">
        <w:rPr>
          <w:rFonts w:asciiTheme="minorHAnsi" w:hAnsiTheme="minorHAnsi" w:cstheme="minorHAnsi"/>
          <w:i/>
          <w:color w:val="000000" w:themeColor="text1"/>
        </w:rPr>
        <w:t>Data: toxicity in seawater – Naval tov 2.</w:t>
      </w:r>
    </w:p>
    <w:p w14:paraId="65C64D65" w14:textId="77777777" w:rsidR="00CF74B9" w:rsidRPr="0060616D" w:rsidRDefault="00F86D2C" w:rsidP="00846408">
      <w:pPr>
        <w:rPr>
          <w:rFonts w:asciiTheme="minorHAnsi" w:hAnsiTheme="minorHAnsi" w:cstheme="minorHAnsi"/>
          <w:i/>
          <w:color w:val="000000" w:themeColor="text1"/>
        </w:rPr>
      </w:pPr>
      <w:r w:rsidRPr="0060616D">
        <w:rPr>
          <w:rFonts w:asciiTheme="minorHAnsi" w:hAnsiTheme="minorHAnsi" w:cstheme="minorHAnsi"/>
          <w:i/>
          <w:color w:val="000000" w:themeColor="text1"/>
        </w:rPr>
        <w:t xml:space="preserve">Why unfragranced? </w:t>
      </w:r>
      <w:r w:rsidR="00812521" w:rsidRPr="0060616D">
        <w:rPr>
          <w:rFonts w:asciiTheme="minorHAnsi" w:hAnsiTheme="minorHAnsi" w:cstheme="minorHAnsi"/>
          <w:i/>
          <w:color w:val="000000" w:themeColor="text1"/>
        </w:rPr>
        <w:t xml:space="preserve">Some guests could also be allergic to strong smells. </w:t>
      </w:r>
    </w:p>
    <w:p w14:paraId="0393FD41" w14:textId="77777777" w:rsidR="00151621" w:rsidRDefault="00151621" w:rsidP="00846408">
      <w:pPr>
        <w:rPr>
          <w:rFonts w:asciiTheme="minorHAnsi" w:hAnsiTheme="minorHAnsi" w:cstheme="minorHAnsi"/>
          <w:i/>
        </w:rPr>
      </w:pPr>
    </w:p>
    <w:p w14:paraId="5F6746C2" w14:textId="77777777" w:rsidR="00F26553" w:rsidRPr="003142B0" w:rsidRDefault="003142B0" w:rsidP="00846408">
      <w:pPr>
        <w:rPr>
          <w:rFonts w:asciiTheme="minorHAnsi" w:hAnsiTheme="minorHAnsi" w:cstheme="minorHAnsi"/>
          <w:b/>
          <w:u w:val="single"/>
        </w:rPr>
      </w:pPr>
      <w:r w:rsidRPr="003142B0">
        <w:rPr>
          <w:rFonts w:asciiTheme="minorHAnsi" w:hAnsiTheme="minorHAnsi" w:cstheme="minorHAnsi"/>
          <w:b/>
          <w:u w:val="single"/>
        </w:rPr>
        <w:t>Cleaning Surfaces</w:t>
      </w:r>
      <w:r>
        <w:rPr>
          <w:rFonts w:asciiTheme="minorHAnsi" w:hAnsiTheme="minorHAnsi" w:cstheme="minorHAnsi"/>
          <w:b/>
          <w:u w:val="single"/>
        </w:rPr>
        <w:t>, Bedding &amp; Soft-Furnishings</w:t>
      </w:r>
    </w:p>
    <w:p w14:paraId="18125765" w14:textId="77777777" w:rsidR="003142B0" w:rsidRPr="003C10A6" w:rsidRDefault="003142B0" w:rsidP="003142B0">
      <w:pPr>
        <w:rPr>
          <w:rFonts w:asciiTheme="minorHAnsi" w:hAnsiTheme="minorHAnsi" w:cstheme="minorHAnsi"/>
          <w:b/>
          <w:color w:val="000000" w:themeColor="text1"/>
        </w:rPr>
      </w:pPr>
    </w:p>
    <w:p w14:paraId="12AF8C25" w14:textId="77777777" w:rsidR="003142B0" w:rsidRPr="00D27F3E" w:rsidRDefault="003142B0" w:rsidP="003142B0">
      <w:pPr>
        <w:rPr>
          <w:rFonts w:asciiTheme="minorHAnsi" w:hAnsiTheme="minorHAnsi" w:cstheme="minorHAnsi"/>
          <w:b/>
        </w:rPr>
      </w:pPr>
      <w:r w:rsidRPr="00D27F3E">
        <w:rPr>
          <w:rFonts w:asciiTheme="minorHAnsi" w:hAnsiTheme="minorHAnsi" w:cstheme="minorHAnsi"/>
          <w:b/>
        </w:rPr>
        <w:t>Bedding and Linen – Do I need to change pillow protectors and mattress protectors after each guest?</w:t>
      </w:r>
    </w:p>
    <w:p w14:paraId="73A021BC" w14:textId="77777777" w:rsidR="003142B0" w:rsidRDefault="003142B0" w:rsidP="003142B0">
      <w:pPr>
        <w:rPr>
          <w:rFonts w:asciiTheme="minorHAnsi" w:hAnsiTheme="minorHAnsi" w:cstheme="minorHAnsi"/>
          <w:i/>
          <w:color w:val="000000" w:themeColor="text1"/>
        </w:rPr>
      </w:pPr>
      <w:r w:rsidRPr="00D27F3E">
        <w:rPr>
          <w:rFonts w:asciiTheme="minorHAnsi" w:hAnsiTheme="minorHAnsi" w:cstheme="minorHAnsi"/>
          <w:i/>
        </w:rPr>
        <w:t>There is no official guidance on this as yet:  however, you might consider changing pillow protectors as well as pillow slips, as pillow covers aren't Hepa Filters.  </w:t>
      </w:r>
      <w:r>
        <w:rPr>
          <w:rFonts w:asciiTheme="minorHAnsi" w:hAnsiTheme="minorHAnsi" w:cstheme="minorHAnsi"/>
          <w:i/>
        </w:rPr>
        <w:t xml:space="preserve">You may consider changing duvet protectors and mattress protectors between guests. </w:t>
      </w:r>
      <w:r w:rsidRPr="00D27F3E">
        <w:rPr>
          <w:rFonts w:asciiTheme="minorHAnsi" w:hAnsiTheme="minorHAnsi" w:cstheme="minorHAnsi"/>
          <w:i/>
        </w:rPr>
        <w:t>Al</w:t>
      </w:r>
      <w:r>
        <w:rPr>
          <w:rFonts w:asciiTheme="minorHAnsi" w:hAnsiTheme="minorHAnsi" w:cstheme="minorHAnsi"/>
          <w:i/>
        </w:rPr>
        <w:t>ternatively</w:t>
      </w:r>
      <w:r w:rsidRPr="00D27F3E">
        <w:rPr>
          <w:rFonts w:asciiTheme="minorHAnsi" w:hAnsiTheme="minorHAnsi" w:cstheme="minorHAnsi"/>
          <w:i/>
        </w:rPr>
        <w:t xml:space="preserve">, you </w:t>
      </w:r>
      <w:r>
        <w:rPr>
          <w:rFonts w:asciiTheme="minorHAnsi" w:hAnsiTheme="minorHAnsi" w:cstheme="minorHAnsi"/>
          <w:i/>
        </w:rPr>
        <w:t>might</w:t>
      </w:r>
      <w:r w:rsidRPr="00D27F3E">
        <w:rPr>
          <w:rFonts w:asciiTheme="minorHAnsi" w:hAnsiTheme="minorHAnsi" w:cstheme="minorHAnsi"/>
          <w:i/>
        </w:rPr>
        <w:t xml:space="preserve"> either </w:t>
      </w:r>
      <w:r>
        <w:rPr>
          <w:rFonts w:asciiTheme="minorHAnsi" w:hAnsiTheme="minorHAnsi" w:cstheme="minorHAnsi"/>
          <w:i/>
        </w:rPr>
        <w:t xml:space="preserve">wish to </w:t>
      </w:r>
      <w:r w:rsidRPr="00D27F3E">
        <w:rPr>
          <w:rFonts w:asciiTheme="minorHAnsi" w:hAnsiTheme="minorHAnsi" w:cstheme="minorHAnsi"/>
          <w:i/>
        </w:rPr>
        <w:t>wash pillows (rotating stock) or spray the actual pillow</w:t>
      </w:r>
      <w:r>
        <w:rPr>
          <w:rFonts w:asciiTheme="minorHAnsi" w:hAnsiTheme="minorHAnsi" w:cstheme="minorHAnsi"/>
          <w:i/>
        </w:rPr>
        <w:t xml:space="preserve"> / mattress / duvet</w:t>
      </w:r>
      <w:r w:rsidRPr="00D27F3E">
        <w:rPr>
          <w:rFonts w:asciiTheme="minorHAnsi" w:hAnsiTheme="minorHAnsi" w:cstheme="minorHAnsi"/>
          <w:i/>
        </w:rPr>
        <w:t xml:space="preserve"> with </w:t>
      </w:r>
      <w:r w:rsidRPr="003C10A6">
        <w:rPr>
          <w:rFonts w:asciiTheme="minorHAnsi" w:hAnsiTheme="minorHAnsi" w:cstheme="minorHAnsi"/>
          <w:i/>
          <w:color w:val="000000" w:themeColor="text1"/>
        </w:rPr>
        <w:t>disinfectant spray (certified as EN 14476). </w:t>
      </w:r>
    </w:p>
    <w:p w14:paraId="613B0F46" w14:textId="77777777" w:rsidR="003142B0" w:rsidRPr="003C10A6" w:rsidRDefault="003142B0" w:rsidP="003142B0">
      <w:pPr>
        <w:rPr>
          <w:rFonts w:asciiTheme="minorHAnsi" w:hAnsiTheme="minorHAnsi" w:cstheme="minorHAnsi"/>
          <w:i/>
          <w:color w:val="000000" w:themeColor="text1"/>
        </w:rPr>
      </w:pPr>
    </w:p>
    <w:p w14:paraId="31C5D283" w14:textId="77777777" w:rsidR="003142B0" w:rsidRPr="003C10A6" w:rsidRDefault="003142B0" w:rsidP="003142B0">
      <w:pPr>
        <w:outlineLvl w:val="2"/>
        <w:rPr>
          <w:rFonts w:asciiTheme="minorHAnsi" w:hAnsiTheme="minorHAnsi" w:cstheme="minorHAnsi"/>
          <w:b/>
          <w:bCs/>
          <w:color w:val="000000" w:themeColor="text1"/>
        </w:rPr>
      </w:pPr>
      <w:r w:rsidRPr="003C10A6">
        <w:rPr>
          <w:rFonts w:asciiTheme="minorHAnsi" w:hAnsiTheme="minorHAnsi" w:cstheme="minorHAnsi"/>
          <w:b/>
          <w:bCs/>
          <w:color w:val="000000" w:themeColor="text1"/>
        </w:rPr>
        <w:t>How do you stop the risk of cross-contamination onto the pillow or mattress whilst stripping them?</w:t>
      </w:r>
    </w:p>
    <w:p w14:paraId="0D29BC84" w14:textId="77777777" w:rsidR="003142B0" w:rsidRDefault="003142B0" w:rsidP="003142B0">
      <w:pPr>
        <w:rPr>
          <w:rFonts w:asciiTheme="minorHAnsi" w:hAnsiTheme="minorHAnsi" w:cstheme="minorHAnsi"/>
          <w:i/>
          <w:color w:val="000000" w:themeColor="text1"/>
        </w:rPr>
      </w:pPr>
      <w:r w:rsidRPr="003C10A6">
        <w:rPr>
          <w:rFonts w:asciiTheme="minorHAnsi" w:hAnsiTheme="minorHAnsi" w:cstheme="minorHAnsi"/>
          <w:i/>
          <w:color w:val="000000" w:themeColor="text1"/>
        </w:rPr>
        <w:t>When removing the protectors, do it carefully turning them inside out on themselves. With a mattress protector you can take off at all corners and fold in on itself.   This is how you would remove the linen too if the guests had not done it already for you. </w:t>
      </w:r>
    </w:p>
    <w:p w14:paraId="1531CE07" w14:textId="77777777" w:rsidR="003142B0" w:rsidRPr="003C10A6" w:rsidRDefault="003142B0" w:rsidP="003142B0">
      <w:pPr>
        <w:rPr>
          <w:rFonts w:asciiTheme="minorHAnsi" w:hAnsiTheme="minorHAnsi" w:cstheme="minorHAnsi"/>
          <w:i/>
          <w:color w:val="000000" w:themeColor="text1"/>
        </w:rPr>
      </w:pPr>
    </w:p>
    <w:p w14:paraId="32B98D41" w14:textId="77777777" w:rsidR="003142B0" w:rsidRPr="003C10A6" w:rsidRDefault="00071B18" w:rsidP="003142B0">
      <w:pPr>
        <w:pStyle w:val="Heading3"/>
        <w:spacing w:before="0" w:beforeAutospacing="0" w:after="0" w:afterAutospacing="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Should</w:t>
      </w:r>
      <w:r w:rsidR="003142B0" w:rsidRPr="003C10A6">
        <w:rPr>
          <w:rFonts w:asciiTheme="minorHAnsi" w:hAnsiTheme="minorHAnsi" w:cstheme="minorHAnsi"/>
          <w:color w:val="000000" w:themeColor="text1"/>
          <w:sz w:val="24"/>
          <w:szCs w:val="24"/>
        </w:rPr>
        <w:t xml:space="preserve"> bedding</w:t>
      </w:r>
      <w:r>
        <w:rPr>
          <w:rFonts w:asciiTheme="minorHAnsi" w:hAnsiTheme="minorHAnsi" w:cstheme="minorHAnsi"/>
          <w:color w:val="000000" w:themeColor="text1"/>
          <w:sz w:val="24"/>
          <w:szCs w:val="24"/>
        </w:rPr>
        <w:t xml:space="preserve"> </w:t>
      </w:r>
      <w:r w:rsidR="003142B0" w:rsidRPr="003C10A6">
        <w:rPr>
          <w:rFonts w:asciiTheme="minorHAnsi" w:hAnsiTheme="minorHAnsi" w:cstheme="minorHAnsi"/>
          <w:color w:val="000000" w:themeColor="text1"/>
          <w:sz w:val="24"/>
          <w:szCs w:val="24"/>
        </w:rPr>
        <w:t>be washed at 60 degrees</w:t>
      </w:r>
      <w:r>
        <w:rPr>
          <w:rFonts w:asciiTheme="minorHAnsi" w:hAnsiTheme="minorHAnsi" w:cstheme="minorHAnsi"/>
          <w:color w:val="000000" w:themeColor="text1"/>
          <w:sz w:val="24"/>
          <w:szCs w:val="24"/>
        </w:rPr>
        <w:t xml:space="preserve">? </w:t>
      </w:r>
    </w:p>
    <w:p w14:paraId="136CBE9F" w14:textId="77777777" w:rsidR="003142B0" w:rsidRPr="003C10A6" w:rsidRDefault="003142B0" w:rsidP="003142B0">
      <w:pPr>
        <w:pStyle w:val="NormalWeb"/>
        <w:spacing w:before="0" w:beforeAutospacing="0" w:after="0" w:afterAutospacing="0"/>
        <w:rPr>
          <w:rFonts w:asciiTheme="minorHAnsi" w:hAnsiTheme="minorHAnsi" w:cstheme="minorHAnsi"/>
          <w:i/>
          <w:color w:val="000000" w:themeColor="text1"/>
        </w:rPr>
      </w:pPr>
      <w:r w:rsidRPr="003C10A6">
        <w:rPr>
          <w:rFonts w:asciiTheme="minorHAnsi" w:hAnsiTheme="minorHAnsi" w:cstheme="minorHAnsi"/>
          <w:i/>
          <w:color w:val="000000" w:themeColor="text1"/>
          <w:shd w:val="clear" w:color="auto" w:fill="FFFFFF"/>
        </w:rPr>
        <w:t>You can wash the beddings at 40 degrees if:</w:t>
      </w:r>
    </w:p>
    <w:p w14:paraId="4DD9A297" w14:textId="77777777" w:rsidR="003142B0" w:rsidRPr="003C10A6" w:rsidRDefault="003142B0" w:rsidP="003142B0">
      <w:pPr>
        <w:pStyle w:val="NormalWeb"/>
        <w:numPr>
          <w:ilvl w:val="0"/>
          <w:numId w:val="13"/>
        </w:numPr>
        <w:spacing w:before="0" w:beforeAutospacing="0" w:after="0" w:afterAutospacing="0"/>
        <w:textAlignment w:val="baseline"/>
        <w:rPr>
          <w:rFonts w:asciiTheme="minorHAnsi" w:hAnsiTheme="minorHAnsi" w:cstheme="minorHAnsi"/>
          <w:i/>
          <w:color w:val="000000" w:themeColor="text1"/>
        </w:rPr>
      </w:pPr>
      <w:r w:rsidRPr="003C10A6">
        <w:rPr>
          <w:rFonts w:asciiTheme="minorHAnsi" w:hAnsiTheme="minorHAnsi" w:cstheme="minorHAnsi"/>
          <w:i/>
          <w:color w:val="000000" w:themeColor="text1"/>
          <w:shd w:val="clear" w:color="auto" w:fill="FFFFFF"/>
        </w:rPr>
        <w:t>you are not using it straight away</w:t>
      </w:r>
    </w:p>
    <w:p w14:paraId="313F69FA" w14:textId="77777777" w:rsidR="003142B0" w:rsidRPr="003C10A6" w:rsidRDefault="003142B0" w:rsidP="003142B0">
      <w:pPr>
        <w:pStyle w:val="NormalWeb"/>
        <w:numPr>
          <w:ilvl w:val="0"/>
          <w:numId w:val="13"/>
        </w:numPr>
        <w:spacing w:before="0" w:beforeAutospacing="0" w:after="0" w:afterAutospacing="0"/>
        <w:textAlignment w:val="baseline"/>
        <w:rPr>
          <w:rFonts w:asciiTheme="minorHAnsi" w:hAnsiTheme="minorHAnsi" w:cstheme="minorHAnsi"/>
          <w:i/>
          <w:color w:val="000000" w:themeColor="text1"/>
        </w:rPr>
      </w:pPr>
      <w:r w:rsidRPr="003C10A6">
        <w:rPr>
          <w:rFonts w:asciiTheme="minorHAnsi" w:hAnsiTheme="minorHAnsi" w:cstheme="minorHAnsi"/>
          <w:i/>
          <w:color w:val="000000" w:themeColor="text1"/>
          <w:shd w:val="clear" w:color="auto" w:fill="FFFFFF"/>
        </w:rPr>
        <w:t>you tumble dry</w:t>
      </w:r>
    </w:p>
    <w:p w14:paraId="68D15D9B" w14:textId="77777777" w:rsidR="003142B0" w:rsidRPr="003C10A6" w:rsidRDefault="003142B0" w:rsidP="003142B0">
      <w:pPr>
        <w:pStyle w:val="NormalWeb"/>
        <w:numPr>
          <w:ilvl w:val="0"/>
          <w:numId w:val="13"/>
        </w:numPr>
        <w:spacing w:before="0" w:beforeAutospacing="0" w:after="0" w:afterAutospacing="0"/>
        <w:textAlignment w:val="baseline"/>
        <w:rPr>
          <w:rFonts w:asciiTheme="minorHAnsi" w:hAnsiTheme="minorHAnsi" w:cstheme="minorHAnsi"/>
          <w:i/>
          <w:color w:val="000000" w:themeColor="text1"/>
        </w:rPr>
      </w:pPr>
      <w:r w:rsidRPr="003C10A6">
        <w:rPr>
          <w:rFonts w:asciiTheme="minorHAnsi" w:hAnsiTheme="minorHAnsi" w:cstheme="minorHAnsi"/>
          <w:i/>
          <w:color w:val="000000" w:themeColor="text1"/>
          <w:shd w:val="clear" w:color="auto" w:fill="FFFFFF"/>
        </w:rPr>
        <w:t>you iron you are going to get temp up anyway</w:t>
      </w:r>
    </w:p>
    <w:p w14:paraId="4300EF95" w14:textId="77777777" w:rsidR="003142B0" w:rsidRPr="003C10A6" w:rsidRDefault="003142B0" w:rsidP="003142B0">
      <w:pPr>
        <w:pStyle w:val="NormalWeb"/>
        <w:numPr>
          <w:ilvl w:val="0"/>
          <w:numId w:val="13"/>
        </w:numPr>
        <w:spacing w:before="0" w:beforeAutospacing="0" w:after="0" w:afterAutospacing="0"/>
        <w:textAlignment w:val="baseline"/>
        <w:rPr>
          <w:rFonts w:asciiTheme="minorHAnsi" w:hAnsiTheme="minorHAnsi" w:cstheme="minorHAnsi"/>
          <w:i/>
          <w:color w:val="000000" w:themeColor="text1"/>
        </w:rPr>
      </w:pPr>
      <w:r w:rsidRPr="003C10A6">
        <w:rPr>
          <w:rFonts w:asciiTheme="minorHAnsi" w:hAnsiTheme="minorHAnsi" w:cstheme="minorHAnsi"/>
          <w:i/>
          <w:color w:val="000000" w:themeColor="text1"/>
          <w:shd w:val="clear" w:color="auto" w:fill="FFFFFF"/>
        </w:rPr>
        <w:t>it's going to be long enough between.</w:t>
      </w:r>
    </w:p>
    <w:p w14:paraId="15F3ECAA" w14:textId="77777777" w:rsidR="00AF2268" w:rsidRPr="00AF2268" w:rsidRDefault="003142B0" w:rsidP="00AF2268">
      <w:pPr>
        <w:pStyle w:val="NormalWeb"/>
        <w:spacing w:before="0" w:beforeAutospacing="0" w:after="0" w:afterAutospacing="0"/>
        <w:rPr>
          <w:rFonts w:asciiTheme="minorHAnsi" w:hAnsiTheme="minorHAnsi" w:cstheme="minorHAnsi"/>
          <w:i/>
          <w:color w:val="000000" w:themeColor="text1"/>
        </w:rPr>
      </w:pPr>
      <w:r w:rsidRPr="003C10A6">
        <w:rPr>
          <w:rFonts w:asciiTheme="minorHAnsi" w:hAnsiTheme="minorHAnsi" w:cstheme="minorHAnsi"/>
          <w:i/>
          <w:color w:val="000000" w:themeColor="text1"/>
          <w:shd w:val="clear" w:color="auto" w:fill="FFFFFF"/>
        </w:rPr>
        <w:t>NB do double check the heat setting for your protectors as you may damage them if too hot in the dryer. </w:t>
      </w:r>
    </w:p>
    <w:p w14:paraId="49CAFED0" w14:textId="77777777" w:rsidR="00AF2268" w:rsidRDefault="00AF2268" w:rsidP="00846408">
      <w:pPr>
        <w:rPr>
          <w:rFonts w:asciiTheme="minorHAnsi" w:hAnsiTheme="minorHAnsi" w:cstheme="minorHAnsi"/>
          <w:b/>
        </w:rPr>
      </w:pPr>
    </w:p>
    <w:p w14:paraId="0B9E4F3A" w14:textId="77777777" w:rsidR="00F26553" w:rsidRPr="00D27F3E" w:rsidRDefault="00D27F3E" w:rsidP="00846408">
      <w:pPr>
        <w:rPr>
          <w:rFonts w:asciiTheme="minorHAnsi" w:hAnsiTheme="minorHAnsi" w:cstheme="minorHAnsi"/>
          <w:b/>
        </w:rPr>
      </w:pPr>
      <w:r w:rsidRPr="00D27F3E">
        <w:rPr>
          <w:rFonts w:asciiTheme="minorHAnsi" w:hAnsiTheme="minorHAnsi" w:cstheme="minorHAnsi"/>
          <w:b/>
        </w:rPr>
        <w:t>Soft Furnishings</w:t>
      </w:r>
      <w:r w:rsidR="00DD43CB">
        <w:rPr>
          <w:rFonts w:asciiTheme="minorHAnsi" w:hAnsiTheme="minorHAnsi" w:cstheme="minorHAnsi"/>
          <w:b/>
        </w:rPr>
        <w:t>:</w:t>
      </w:r>
      <w:r w:rsidRPr="00D27F3E">
        <w:rPr>
          <w:rFonts w:asciiTheme="minorHAnsi" w:hAnsiTheme="minorHAnsi" w:cstheme="minorHAnsi"/>
          <w:b/>
        </w:rPr>
        <w:t xml:space="preserve"> </w:t>
      </w:r>
      <w:r w:rsidR="00DD43CB">
        <w:rPr>
          <w:rFonts w:asciiTheme="minorHAnsi" w:hAnsiTheme="minorHAnsi" w:cstheme="minorHAnsi"/>
          <w:b/>
        </w:rPr>
        <w:t>h</w:t>
      </w:r>
      <w:r w:rsidRPr="00D27F3E">
        <w:rPr>
          <w:rFonts w:asciiTheme="minorHAnsi" w:hAnsiTheme="minorHAnsi" w:cstheme="minorHAnsi"/>
          <w:b/>
        </w:rPr>
        <w:t>ow do I clean and disinfect soft furnishings between guests?</w:t>
      </w:r>
    </w:p>
    <w:p w14:paraId="5352197E" w14:textId="77777777" w:rsidR="00D27F3E" w:rsidRPr="005154E2" w:rsidRDefault="00D27F3E" w:rsidP="00D27F3E">
      <w:pPr>
        <w:rPr>
          <w:rFonts w:asciiTheme="minorHAnsi" w:hAnsiTheme="minorHAnsi" w:cstheme="minorHAnsi"/>
          <w:i/>
          <w:color w:val="000000" w:themeColor="text1"/>
        </w:rPr>
      </w:pPr>
      <w:r w:rsidRPr="00D27F3E">
        <w:rPr>
          <w:rFonts w:asciiTheme="minorHAnsi" w:hAnsiTheme="minorHAnsi" w:cstheme="minorHAnsi"/>
          <w:i/>
        </w:rPr>
        <w:t xml:space="preserve">You might wish to consider a disinfectant spray </w:t>
      </w:r>
      <w:r w:rsidR="00E3070F">
        <w:rPr>
          <w:rFonts w:asciiTheme="minorHAnsi" w:hAnsiTheme="minorHAnsi" w:cstheme="minorHAnsi"/>
          <w:i/>
        </w:rPr>
        <w:t xml:space="preserve">(certified as EN 14476) </w:t>
      </w:r>
      <w:r w:rsidRPr="00D27F3E">
        <w:rPr>
          <w:rFonts w:asciiTheme="minorHAnsi" w:hAnsiTheme="minorHAnsi" w:cstheme="minorHAnsi"/>
          <w:i/>
        </w:rPr>
        <w:t>on soft furnishings</w:t>
      </w:r>
      <w:r w:rsidR="00E3070F">
        <w:rPr>
          <w:rFonts w:asciiTheme="minorHAnsi" w:hAnsiTheme="minorHAnsi" w:cstheme="minorHAnsi"/>
          <w:i/>
        </w:rPr>
        <w:t>, mattresses</w:t>
      </w:r>
      <w:r w:rsidRPr="00D27F3E">
        <w:rPr>
          <w:rFonts w:asciiTheme="minorHAnsi" w:hAnsiTheme="minorHAnsi" w:cstheme="minorHAnsi"/>
          <w:i/>
        </w:rPr>
        <w:t xml:space="preserve"> and in particular high touch point </w:t>
      </w:r>
      <w:r w:rsidRPr="00B12B5F">
        <w:rPr>
          <w:rFonts w:asciiTheme="minorHAnsi" w:hAnsiTheme="minorHAnsi" w:cstheme="minorHAnsi"/>
          <w:i/>
          <w:color w:val="000000" w:themeColor="text1"/>
        </w:rPr>
        <w:t>areas</w:t>
      </w:r>
      <w:r w:rsidR="00DD43CB">
        <w:rPr>
          <w:rFonts w:asciiTheme="minorHAnsi" w:hAnsiTheme="minorHAnsi" w:cstheme="minorHAnsi"/>
          <w:i/>
          <w:color w:val="000000" w:themeColor="text1"/>
        </w:rPr>
        <w:t xml:space="preserve"> (where do you draw the curtains?)</w:t>
      </w:r>
      <w:r w:rsidRPr="00B12B5F">
        <w:rPr>
          <w:rFonts w:asciiTheme="minorHAnsi" w:hAnsiTheme="minorHAnsi" w:cstheme="minorHAnsi"/>
          <w:i/>
          <w:color w:val="000000" w:themeColor="text1"/>
        </w:rPr>
        <w:t xml:space="preserve">. </w:t>
      </w:r>
      <w:r w:rsidR="00B12B5F" w:rsidRPr="00B12B5F">
        <w:rPr>
          <w:rFonts w:asciiTheme="minorHAnsi" w:hAnsiTheme="minorHAnsi" w:cstheme="minorHAnsi"/>
          <w:i/>
          <w:color w:val="000000" w:themeColor="text1"/>
        </w:rPr>
        <w:t>F</w:t>
      </w:r>
      <w:r w:rsidR="00B12B5F" w:rsidRPr="00B12B5F">
        <w:rPr>
          <w:rFonts w:ascii="Calibri" w:hAnsi="Calibri" w:cs="Calibri"/>
          <w:i/>
          <w:iCs/>
          <w:color w:val="000000" w:themeColor="text1"/>
        </w:rPr>
        <w:t>ogging would effectively treat soft furnishings (assuming the fogging liquid being used was a suitable virucide)</w:t>
      </w:r>
      <w:r w:rsidR="00B12B5F">
        <w:rPr>
          <w:rFonts w:ascii="Calibri" w:hAnsi="Calibri" w:cs="Calibri"/>
          <w:i/>
          <w:iCs/>
          <w:color w:val="000000" w:themeColor="text1"/>
        </w:rPr>
        <w:t>.</w:t>
      </w:r>
      <w:r w:rsidR="005154E2">
        <w:rPr>
          <w:rFonts w:asciiTheme="minorHAnsi" w:hAnsiTheme="minorHAnsi" w:cstheme="minorHAnsi"/>
          <w:i/>
          <w:color w:val="000000" w:themeColor="text1"/>
        </w:rPr>
        <w:t xml:space="preserve"> </w:t>
      </w:r>
      <w:r w:rsidRPr="00D27F3E">
        <w:rPr>
          <w:rFonts w:asciiTheme="minorHAnsi" w:hAnsiTheme="minorHAnsi" w:cstheme="minorHAnsi"/>
          <w:i/>
        </w:rPr>
        <w:t>Not all disinfectant sprays will have been tested for use on Covid-19 so we would suggest speaking with your supplier.</w:t>
      </w:r>
      <w:r w:rsidR="005154E2">
        <w:rPr>
          <w:rFonts w:asciiTheme="minorHAnsi" w:hAnsiTheme="minorHAnsi" w:cstheme="minorHAnsi"/>
          <w:i/>
          <w:color w:val="000000" w:themeColor="text1"/>
        </w:rPr>
        <w:t xml:space="preserve"> </w:t>
      </w:r>
      <w:r w:rsidRPr="00D27F3E">
        <w:rPr>
          <w:rFonts w:asciiTheme="minorHAnsi" w:hAnsiTheme="minorHAnsi" w:cstheme="minorHAnsi"/>
          <w:i/>
        </w:rPr>
        <w:t xml:space="preserve">You may wish to consider using a carpet cleaner/steam </w:t>
      </w:r>
      <w:r w:rsidRPr="00D27F3E">
        <w:rPr>
          <w:rFonts w:asciiTheme="minorHAnsi" w:hAnsiTheme="minorHAnsi" w:cstheme="minorHAnsi"/>
          <w:i/>
        </w:rPr>
        <w:lastRenderedPageBreak/>
        <w:t>cleaner on carpets and soft furnishings, but these may only be required in the instance of an infection</w:t>
      </w:r>
    </w:p>
    <w:p w14:paraId="0FA8E42C" w14:textId="77777777" w:rsidR="00D27F3E" w:rsidRDefault="00D27F3E" w:rsidP="00846408">
      <w:pPr>
        <w:rPr>
          <w:rFonts w:asciiTheme="minorHAnsi" w:hAnsiTheme="minorHAnsi" w:cstheme="minorHAnsi"/>
        </w:rPr>
      </w:pPr>
    </w:p>
    <w:p w14:paraId="5D4626F4" w14:textId="77777777" w:rsidR="00D27F3E" w:rsidRPr="00D27F3E" w:rsidRDefault="00D27F3E" w:rsidP="00846408">
      <w:pPr>
        <w:rPr>
          <w:rFonts w:asciiTheme="minorHAnsi" w:hAnsiTheme="minorHAnsi" w:cstheme="minorHAnsi"/>
          <w:b/>
        </w:rPr>
      </w:pPr>
      <w:r w:rsidRPr="00D27F3E">
        <w:rPr>
          <w:rFonts w:asciiTheme="minorHAnsi" w:hAnsiTheme="minorHAnsi" w:cstheme="minorHAnsi"/>
          <w:b/>
        </w:rPr>
        <w:t>Polished Wood &amp; Porcelain</w:t>
      </w:r>
      <w:r w:rsidR="00DD43CB">
        <w:rPr>
          <w:rFonts w:asciiTheme="minorHAnsi" w:hAnsiTheme="minorHAnsi" w:cstheme="minorHAnsi"/>
          <w:b/>
        </w:rPr>
        <w:t>: h</w:t>
      </w:r>
      <w:r w:rsidRPr="00D27F3E">
        <w:rPr>
          <w:rFonts w:asciiTheme="minorHAnsi" w:hAnsiTheme="minorHAnsi" w:cstheme="minorHAnsi"/>
          <w:b/>
        </w:rPr>
        <w:t xml:space="preserve">ow do I clean and disinfect more </w:t>
      </w:r>
      <w:r w:rsidR="003E49E4" w:rsidRPr="00D27F3E">
        <w:rPr>
          <w:rFonts w:asciiTheme="minorHAnsi" w:hAnsiTheme="minorHAnsi" w:cstheme="minorHAnsi"/>
          <w:b/>
        </w:rPr>
        <w:t>delicate</w:t>
      </w:r>
      <w:r w:rsidRPr="00D27F3E">
        <w:rPr>
          <w:rFonts w:asciiTheme="minorHAnsi" w:hAnsiTheme="minorHAnsi" w:cstheme="minorHAnsi"/>
          <w:b/>
        </w:rPr>
        <w:t xml:space="preserve"> surfaces between guests?</w:t>
      </w:r>
    </w:p>
    <w:p w14:paraId="6751369B" w14:textId="77777777" w:rsidR="00D27F3E" w:rsidRDefault="00D27F3E" w:rsidP="00846408">
      <w:pPr>
        <w:rPr>
          <w:rFonts w:asciiTheme="minorHAnsi" w:hAnsiTheme="minorHAnsi" w:cstheme="minorHAnsi"/>
          <w:i/>
        </w:rPr>
      </w:pPr>
      <w:r>
        <w:rPr>
          <w:rFonts w:asciiTheme="minorHAnsi" w:hAnsiTheme="minorHAnsi" w:cstheme="minorHAnsi"/>
          <w:i/>
        </w:rPr>
        <w:t xml:space="preserve">We would suggest avoiding </w:t>
      </w:r>
      <w:r w:rsidRPr="00D27F3E">
        <w:rPr>
          <w:rFonts w:asciiTheme="minorHAnsi" w:hAnsiTheme="minorHAnsi" w:cstheme="minorHAnsi"/>
          <w:i/>
        </w:rPr>
        <w:t>anything like peroxide or bleach (as you are never sure of the concentrations)</w:t>
      </w:r>
      <w:r>
        <w:rPr>
          <w:rFonts w:asciiTheme="minorHAnsi" w:hAnsiTheme="minorHAnsi" w:cstheme="minorHAnsi"/>
          <w:i/>
        </w:rPr>
        <w:t xml:space="preserve">.  However, you may wish to consider using </w:t>
      </w:r>
      <w:r w:rsidRPr="00D27F3E">
        <w:rPr>
          <w:rFonts w:asciiTheme="minorHAnsi" w:hAnsiTheme="minorHAnsi" w:cstheme="minorHAnsi"/>
          <w:i/>
        </w:rPr>
        <w:t xml:space="preserve">a plain (non-smell) Quaternary compound (possibly pH neutral), but if you are really worried about the finish, soap and water (as usual) should </w:t>
      </w:r>
      <w:r w:rsidR="00DD43CB">
        <w:rPr>
          <w:rFonts w:asciiTheme="minorHAnsi" w:hAnsiTheme="minorHAnsi" w:cstheme="minorHAnsi"/>
          <w:i/>
        </w:rPr>
        <w:t>be adequate</w:t>
      </w:r>
      <w:r w:rsidRPr="00D27F3E">
        <w:rPr>
          <w:rFonts w:asciiTheme="minorHAnsi" w:hAnsiTheme="minorHAnsi" w:cstheme="minorHAnsi"/>
          <w:i/>
        </w:rPr>
        <w:t xml:space="preserve">. </w:t>
      </w:r>
      <w:r w:rsidR="003E49E4">
        <w:rPr>
          <w:rFonts w:asciiTheme="minorHAnsi" w:hAnsiTheme="minorHAnsi" w:cstheme="minorHAnsi"/>
          <w:i/>
        </w:rPr>
        <w:t xml:space="preserve">We have been advised that a product containing </w:t>
      </w:r>
      <w:r w:rsidRPr="00D27F3E">
        <w:rPr>
          <w:rFonts w:asciiTheme="minorHAnsi" w:hAnsiTheme="minorHAnsi" w:cstheme="minorHAnsi"/>
          <w:i/>
        </w:rPr>
        <w:t>70% alcohol may dull a wood varnish, but we do not have evidence of this at this point.</w:t>
      </w:r>
    </w:p>
    <w:p w14:paraId="31A8BB97" w14:textId="77777777" w:rsidR="00425C2A" w:rsidRDefault="00425C2A" w:rsidP="00846408">
      <w:pPr>
        <w:rPr>
          <w:rFonts w:asciiTheme="minorHAnsi" w:hAnsiTheme="minorHAnsi" w:cstheme="minorHAnsi"/>
          <w:i/>
        </w:rPr>
      </w:pPr>
    </w:p>
    <w:p w14:paraId="31315D2F" w14:textId="77777777" w:rsidR="00425C2A" w:rsidRPr="00425C2A" w:rsidRDefault="00425C2A" w:rsidP="00846408">
      <w:pPr>
        <w:rPr>
          <w:rFonts w:asciiTheme="minorHAnsi" w:hAnsiTheme="minorHAnsi" w:cstheme="minorHAnsi"/>
          <w:b/>
        </w:rPr>
      </w:pPr>
      <w:r w:rsidRPr="00425C2A">
        <w:rPr>
          <w:rFonts w:asciiTheme="minorHAnsi" w:hAnsiTheme="minorHAnsi" w:cstheme="minorHAnsi"/>
          <w:b/>
        </w:rPr>
        <w:t>What can I use on leather sofas?</w:t>
      </w:r>
    </w:p>
    <w:p w14:paraId="4DD098EF" w14:textId="77777777" w:rsidR="00425C2A" w:rsidRPr="00425C2A" w:rsidRDefault="00425C2A" w:rsidP="00846408">
      <w:pPr>
        <w:rPr>
          <w:rFonts w:asciiTheme="minorHAnsi" w:hAnsiTheme="minorHAnsi" w:cstheme="minorHAnsi"/>
          <w:i/>
        </w:rPr>
      </w:pPr>
      <w:r w:rsidRPr="00425C2A">
        <w:rPr>
          <w:rFonts w:asciiTheme="minorHAnsi" w:hAnsiTheme="minorHAnsi" w:cstheme="minorHAnsi"/>
          <w:i/>
          <w:color w:val="000000"/>
        </w:rPr>
        <w:t>Check the product that you are using. Anything that is Hypochlorous acid based is fine for all surfaces, but if in doubt ask the manufacturer and check it in a discreet place first.  </w:t>
      </w:r>
      <w:r>
        <w:rPr>
          <w:rFonts w:asciiTheme="minorHAnsi" w:hAnsiTheme="minorHAnsi" w:cstheme="minorHAnsi"/>
          <w:i/>
          <w:color w:val="000000"/>
        </w:rPr>
        <w:t>M</w:t>
      </w:r>
      <w:r w:rsidRPr="00425C2A">
        <w:rPr>
          <w:rFonts w:asciiTheme="minorHAnsi" w:hAnsiTheme="minorHAnsi" w:cstheme="minorHAnsi"/>
          <w:i/>
          <w:color w:val="000000"/>
        </w:rPr>
        <w:t xml:space="preserve">ost products will be </w:t>
      </w:r>
      <w:r>
        <w:rPr>
          <w:rFonts w:asciiTheme="minorHAnsi" w:hAnsiTheme="minorHAnsi" w:cstheme="minorHAnsi"/>
          <w:i/>
          <w:color w:val="000000"/>
        </w:rPr>
        <w:t>suitable</w:t>
      </w:r>
      <w:r w:rsidRPr="00425C2A">
        <w:rPr>
          <w:rFonts w:asciiTheme="minorHAnsi" w:hAnsiTheme="minorHAnsi" w:cstheme="minorHAnsi"/>
          <w:i/>
          <w:color w:val="000000"/>
        </w:rPr>
        <w:t xml:space="preserve"> (except bleach</w:t>
      </w:r>
      <w:r>
        <w:rPr>
          <w:rFonts w:asciiTheme="minorHAnsi" w:hAnsiTheme="minorHAnsi" w:cstheme="minorHAnsi"/>
          <w:i/>
          <w:color w:val="000000"/>
        </w:rPr>
        <w:t>),</w:t>
      </w:r>
      <w:r w:rsidRPr="00425C2A">
        <w:rPr>
          <w:rFonts w:asciiTheme="minorHAnsi" w:hAnsiTheme="minorHAnsi" w:cstheme="minorHAnsi"/>
          <w:i/>
          <w:color w:val="000000"/>
        </w:rPr>
        <w:t xml:space="preserve"> as all have been developed for mass fogging / misting. </w:t>
      </w:r>
    </w:p>
    <w:p w14:paraId="5687DFE4" w14:textId="77777777" w:rsidR="00D27F3E" w:rsidRDefault="00D27F3E" w:rsidP="00846408">
      <w:pPr>
        <w:rPr>
          <w:rFonts w:asciiTheme="minorHAnsi" w:hAnsiTheme="minorHAnsi" w:cstheme="minorHAnsi"/>
        </w:rPr>
      </w:pPr>
    </w:p>
    <w:p w14:paraId="35A50A37" w14:textId="77777777" w:rsidR="003E49E4" w:rsidRPr="00D27F3E" w:rsidRDefault="003E49E4" w:rsidP="003E49E4">
      <w:pPr>
        <w:rPr>
          <w:rFonts w:asciiTheme="minorHAnsi" w:hAnsiTheme="minorHAnsi" w:cstheme="minorHAnsi"/>
          <w:b/>
        </w:rPr>
      </w:pPr>
      <w:r>
        <w:rPr>
          <w:rFonts w:asciiTheme="minorHAnsi" w:hAnsiTheme="minorHAnsi" w:cstheme="minorHAnsi"/>
          <w:b/>
        </w:rPr>
        <w:t>Porous Surfaces</w:t>
      </w:r>
      <w:r w:rsidR="00DD43CB">
        <w:rPr>
          <w:rFonts w:asciiTheme="minorHAnsi" w:hAnsiTheme="minorHAnsi" w:cstheme="minorHAnsi"/>
          <w:b/>
        </w:rPr>
        <w:t>: h</w:t>
      </w:r>
      <w:r w:rsidRPr="00D27F3E">
        <w:rPr>
          <w:rFonts w:asciiTheme="minorHAnsi" w:hAnsiTheme="minorHAnsi" w:cstheme="minorHAnsi"/>
          <w:b/>
        </w:rPr>
        <w:t>ow do I clean and disinfect more delicate surfaces between guests?</w:t>
      </w:r>
    </w:p>
    <w:p w14:paraId="1785B866" w14:textId="77777777" w:rsidR="003E49E4" w:rsidRPr="003E49E4" w:rsidRDefault="003E49E4" w:rsidP="003E49E4">
      <w:pPr>
        <w:rPr>
          <w:rFonts w:asciiTheme="minorHAnsi" w:hAnsiTheme="minorHAnsi" w:cstheme="minorHAnsi"/>
          <w:i/>
        </w:rPr>
      </w:pPr>
      <w:r w:rsidRPr="003E49E4">
        <w:rPr>
          <w:rFonts w:asciiTheme="minorHAnsi" w:hAnsiTheme="minorHAnsi" w:cstheme="minorHAnsi"/>
          <w:i/>
        </w:rPr>
        <w:t xml:space="preserve">We would suggest that surfaces such as Granite you continue to clean as you would normally.  You may wish to consider avoiding everything except soap and water and </w:t>
      </w:r>
      <w:r w:rsidRPr="003860DE">
        <w:rPr>
          <w:rFonts w:asciiTheme="minorHAnsi" w:hAnsiTheme="minorHAnsi" w:cstheme="minorHAnsi"/>
          <w:i/>
        </w:rPr>
        <w:t>70% alcohol (if the granite is not polished completely, however, expect the soa</w:t>
      </w:r>
      <w:r w:rsidRPr="003E49E4">
        <w:rPr>
          <w:rFonts w:asciiTheme="minorHAnsi" w:hAnsiTheme="minorHAnsi" w:cstheme="minorHAnsi"/>
          <w:i/>
        </w:rPr>
        <w:t xml:space="preserve">p to get ingrained after a while) </w:t>
      </w:r>
    </w:p>
    <w:p w14:paraId="7FFFE16A" w14:textId="77777777" w:rsidR="003E49E4" w:rsidRDefault="003E49E4" w:rsidP="003E49E4">
      <w:pPr>
        <w:rPr>
          <w:rFonts w:asciiTheme="minorHAnsi" w:hAnsiTheme="minorHAnsi" w:cstheme="minorHAnsi"/>
          <w:i/>
        </w:rPr>
      </w:pPr>
      <w:r w:rsidRPr="003E49E4">
        <w:rPr>
          <w:rFonts w:asciiTheme="minorHAnsi" w:hAnsiTheme="minorHAnsi" w:cstheme="minorHAnsi"/>
          <w:i/>
        </w:rPr>
        <w:t>We have been advised that bleach, ammonia, peroxide are likely to affect / dull it and lot of commercial disinfectants will have citrus and other mild acids so best avoided.  Again we do not have evidence of this at this point.</w:t>
      </w:r>
    </w:p>
    <w:p w14:paraId="1677A0D6" w14:textId="77777777" w:rsidR="003142B0" w:rsidRPr="003E49E4" w:rsidRDefault="003142B0" w:rsidP="003E49E4">
      <w:pPr>
        <w:rPr>
          <w:rFonts w:asciiTheme="minorHAnsi" w:hAnsiTheme="minorHAnsi" w:cstheme="minorHAnsi"/>
          <w:b/>
          <w:i/>
        </w:rPr>
      </w:pPr>
    </w:p>
    <w:p w14:paraId="0661F901" w14:textId="77777777" w:rsidR="003142B0" w:rsidRPr="003142B0" w:rsidRDefault="003142B0" w:rsidP="003142B0">
      <w:pPr>
        <w:rPr>
          <w:rFonts w:asciiTheme="minorHAnsi" w:hAnsiTheme="minorHAnsi" w:cstheme="minorHAnsi"/>
          <w:b/>
          <w:bCs/>
          <w:color w:val="000000" w:themeColor="text1"/>
          <w:u w:val="single"/>
        </w:rPr>
      </w:pPr>
      <w:r w:rsidRPr="003142B0">
        <w:rPr>
          <w:rFonts w:asciiTheme="minorHAnsi" w:hAnsiTheme="minorHAnsi" w:cstheme="minorHAnsi"/>
          <w:b/>
          <w:bCs/>
          <w:color w:val="000000" w:themeColor="text1"/>
          <w:u w:val="single"/>
        </w:rPr>
        <w:t>Shared Facilities and Extras</w:t>
      </w:r>
    </w:p>
    <w:p w14:paraId="779A44DF" w14:textId="77777777" w:rsidR="0050513C" w:rsidRDefault="0050513C" w:rsidP="0050513C">
      <w:pPr>
        <w:rPr>
          <w:rFonts w:asciiTheme="minorHAnsi" w:hAnsiTheme="minorHAnsi" w:cstheme="minorHAnsi"/>
          <w:b/>
        </w:rPr>
      </w:pPr>
    </w:p>
    <w:p w14:paraId="745110FA" w14:textId="77777777" w:rsidR="0050513C" w:rsidRPr="0027049C" w:rsidRDefault="0050513C" w:rsidP="0050513C">
      <w:pPr>
        <w:rPr>
          <w:rFonts w:asciiTheme="minorHAnsi" w:hAnsiTheme="minorHAnsi" w:cstheme="minorHAnsi"/>
          <w:b/>
        </w:rPr>
      </w:pPr>
      <w:r w:rsidRPr="0027049C">
        <w:rPr>
          <w:rFonts w:asciiTheme="minorHAnsi" w:hAnsiTheme="minorHAnsi" w:cstheme="minorHAnsi"/>
          <w:b/>
        </w:rPr>
        <w:t xml:space="preserve">Outside </w:t>
      </w:r>
      <w:r>
        <w:rPr>
          <w:rFonts w:asciiTheme="minorHAnsi" w:hAnsiTheme="minorHAnsi" w:cstheme="minorHAnsi"/>
          <w:b/>
        </w:rPr>
        <w:t>e</w:t>
      </w:r>
      <w:r w:rsidRPr="0027049C">
        <w:rPr>
          <w:rFonts w:asciiTheme="minorHAnsi" w:hAnsiTheme="minorHAnsi" w:cstheme="minorHAnsi"/>
          <w:b/>
        </w:rPr>
        <w:t>quipment and seating</w:t>
      </w:r>
      <w:r w:rsidR="00DD43CB">
        <w:rPr>
          <w:rFonts w:asciiTheme="minorHAnsi" w:hAnsiTheme="minorHAnsi" w:cstheme="minorHAnsi"/>
          <w:b/>
        </w:rPr>
        <w:t>: s</w:t>
      </w:r>
      <w:r>
        <w:rPr>
          <w:rFonts w:asciiTheme="minorHAnsi" w:hAnsiTheme="minorHAnsi" w:cstheme="minorHAnsi"/>
          <w:b/>
        </w:rPr>
        <w:t>hould I continue to provide outside equipment, seating and other outside facilities?</w:t>
      </w:r>
    </w:p>
    <w:p w14:paraId="65052B4C" w14:textId="77777777" w:rsidR="00AF2268" w:rsidRPr="00AF2268" w:rsidRDefault="0050513C" w:rsidP="00E5136A">
      <w:pPr>
        <w:rPr>
          <w:rFonts w:asciiTheme="minorHAnsi" w:hAnsiTheme="minorHAnsi" w:cstheme="minorHAnsi"/>
          <w:i/>
        </w:rPr>
      </w:pPr>
      <w:r w:rsidRPr="0027049C">
        <w:rPr>
          <w:rFonts w:asciiTheme="minorHAnsi" w:hAnsiTheme="minorHAnsi" w:cstheme="minorHAnsi"/>
          <w:i/>
        </w:rPr>
        <w:t xml:space="preserve">It is recognised that the virus does not </w:t>
      </w:r>
      <w:r>
        <w:rPr>
          <w:rFonts w:asciiTheme="minorHAnsi" w:hAnsiTheme="minorHAnsi" w:cstheme="minorHAnsi"/>
          <w:i/>
        </w:rPr>
        <w:t>survive long</w:t>
      </w:r>
      <w:r w:rsidRPr="0027049C">
        <w:rPr>
          <w:rFonts w:asciiTheme="minorHAnsi" w:hAnsiTheme="minorHAnsi" w:cstheme="minorHAnsi"/>
          <w:i/>
        </w:rPr>
        <w:t xml:space="preserve"> outdoors, however you </w:t>
      </w:r>
      <w:r>
        <w:rPr>
          <w:rFonts w:asciiTheme="minorHAnsi" w:hAnsiTheme="minorHAnsi" w:cstheme="minorHAnsi"/>
          <w:i/>
        </w:rPr>
        <w:t>should</w:t>
      </w:r>
      <w:r w:rsidRPr="0027049C">
        <w:rPr>
          <w:rFonts w:asciiTheme="minorHAnsi" w:hAnsiTheme="minorHAnsi" w:cstheme="minorHAnsi"/>
          <w:i/>
        </w:rPr>
        <w:t xml:space="preserve"> consider key touch points if guests are using outside equipment or facilities such as BBQs</w:t>
      </w:r>
      <w:r>
        <w:rPr>
          <w:rFonts w:asciiTheme="minorHAnsi" w:hAnsiTheme="minorHAnsi" w:cstheme="minorHAnsi"/>
          <w:i/>
        </w:rPr>
        <w:t>, gates</w:t>
      </w:r>
      <w:r w:rsidRPr="0027049C">
        <w:rPr>
          <w:rFonts w:asciiTheme="minorHAnsi" w:hAnsiTheme="minorHAnsi" w:cstheme="minorHAnsi"/>
          <w:i/>
        </w:rPr>
        <w:t xml:space="preserve"> and seating.  You may wish to consider cleaning and disinfecting these areas</w:t>
      </w:r>
      <w:r>
        <w:rPr>
          <w:rFonts w:asciiTheme="minorHAnsi" w:hAnsiTheme="minorHAnsi" w:cstheme="minorHAnsi"/>
          <w:i/>
        </w:rPr>
        <w:t>.</w:t>
      </w:r>
    </w:p>
    <w:p w14:paraId="125AF2C8" w14:textId="77777777" w:rsidR="00071B18" w:rsidRDefault="00071B18" w:rsidP="00E5136A">
      <w:pPr>
        <w:rPr>
          <w:rFonts w:asciiTheme="minorHAnsi" w:hAnsiTheme="minorHAnsi" w:cstheme="minorHAnsi"/>
          <w:b/>
          <w:bCs/>
          <w:color w:val="000000" w:themeColor="text1"/>
        </w:rPr>
      </w:pPr>
    </w:p>
    <w:p w14:paraId="462092E9" w14:textId="77777777" w:rsidR="00E5136A" w:rsidRPr="00E5136A" w:rsidRDefault="00E5136A" w:rsidP="00E5136A">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Can guests share </w:t>
      </w:r>
      <w:r w:rsidRPr="00A65C85">
        <w:rPr>
          <w:rFonts w:asciiTheme="minorHAnsi" w:hAnsiTheme="minorHAnsi" w:cstheme="minorHAnsi"/>
          <w:b/>
          <w:bCs/>
          <w:color w:val="000000" w:themeColor="text1"/>
        </w:rPr>
        <w:t>facilities</w:t>
      </w:r>
      <w:r>
        <w:rPr>
          <w:rFonts w:asciiTheme="minorHAnsi" w:hAnsiTheme="minorHAnsi" w:cstheme="minorHAnsi"/>
          <w:b/>
          <w:bCs/>
          <w:color w:val="000000" w:themeColor="text1"/>
        </w:rPr>
        <w:t>?</w:t>
      </w:r>
    </w:p>
    <w:p w14:paraId="6AB0CD95" w14:textId="77777777" w:rsidR="00E5136A" w:rsidRPr="00A65C85" w:rsidRDefault="00E5136A" w:rsidP="00E5136A">
      <w:pPr>
        <w:rPr>
          <w:rFonts w:asciiTheme="minorHAnsi" w:hAnsiTheme="minorHAnsi" w:cstheme="minorHAnsi"/>
          <w:i/>
          <w:color w:val="000000" w:themeColor="text1"/>
        </w:rPr>
      </w:pPr>
      <w:r w:rsidRPr="00A65C85">
        <w:rPr>
          <w:rFonts w:asciiTheme="minorHAnsi" w:hAnsiTheme="minorHAnsi" w:cstheme="minorHAnsi"/>
          <w:i/>
          <w:color w:val="000000" w:themeColor="text1"/>
        </w:rPr>
        <w:t>In the absence of explicit guidelines from Government, each property will need to do a risk assessment for their particular circumstances.  For example, if you have a shared outdoor pool, and (say) three or four cottages, it may be practicable to have a rota so that each cottage can use it privately in turn, and social distancing can be maintained, and you may want to close changing/toilet facilities.  If you have a shared outdoor pool with 30 cottages, this may not be a practicable solution. Toddler ball pools are likely to be impossible to sanitise, so it would not be recommended to open th</w:t>
      </w:r>
      <w:r>
        <w:rPr>
          <w:rFonts w:asciiTheme="minorHAnsi" w:hAnsiTheme="minorHAnsi" w:cstheme="minorHAnsi"/>
          <w:i/>
          <w:color w:val="000000" w:themeColor="text1"/>
        </w:rPr>
        <w:t>ese</w:t>
      </w:r>
      <w:r w:rsidRPr="00A65C85">
        <w:rPr>
          <w:rFonts w:asciiTheme="minorHAnsi" w:hAnsiTheme="minorHAnsi" w:cstheme="minorHAnsi"/>
          <w:i/>
          <w:color w:val="000000" w:themeColor="text1"/>
        </w:rPr>
        <w:t>.  Games room equipment can be taken outside, etc.  Every situation will be different</w:t>
      </w:r>
      <w:r>
        <w:rPr>
          <w:rFonts w:asciiTheme="minorHAnsi" w:hAnsiTheme="minorHAnsi" w:cstheme="minorHAnsi"/>
          <w:i/>
          <w:color w:val="000000" w:themeColor="text1"/>
        </w:rPr>
        <w:t xml:space="preserve"> and you will need to make an appropriate judgement.</w:t>
      </w:r>
    </w:p>
    <w:p w14:paraId="1BCBBE46" w14:textId="77777777" w:rsidR="00E5136A" w:rsidRPr="00E5136A" w:rsidRDefault="00E5136A" w:rsidP="00E5136A">
      <w:pPr>
        <w:rPr>
          <w:rFonts w:asciiTheme="minorHAnsi" w:hAnsiTheme="minorHAnsi" w:cstheme="minorHAnsi"/>
          <w:color w:val="000000" w:themeColor="text1"/>
        </w:rPr>
      </w:pPr>
    </w:p>
    <w:p w14:paraId="724F418B" w14:textId="77777777" w:rsidR="00AF2268" w:rsidRDefault="00AF2268" w:rsidP="00E5136A">
      <w:pPr>
        <w:rPr>
          <w:rFonts w:asciiTheme="minorHAnsi" w:hAnsiTheme="minorHAnsi" w:cstheme="minorHAnsi"/>
          <w:b/>
          <w:bCs/>
          <w:color w:val="000000" w:themeColor="text1"/>
        </w:rPr>
      </w:pPr>
    </w:p>
    <w:p w14:paraId="65926196" w14:textId="77777777" w:rsidR="00AF2268" w:rsidRDefault="00AF2268" w:rsidP="00E5136A">
      <w:pPr>
        <w:rPr>
          <w:rFonts w:asciiTheme="minorHAnsi" w:hAnsiTheme="minorHAnsi" w:cstheme="minorHAnsi"/>
          <w:b/>
          <w:bCs/>
          <w:color w:val="000000" w:themeColor="text1"/>
        </w:rPr>
      </w:pPr>
    </w:p>
    <w:p w14:paraId="3BB6AD81" w14:textId="77777777" w:rsidR="00AF2268" w:rsidRDefault="00AF2268" w:rsidP="00E5136A">
      <w:pPr>
        <w:rPr>
          <w:rFonts w:asciiTheme="minorHAnsi" w:hAnsiTheme="minorHAnsi" w:cstheme="minorHAnsi"/>
          <w:b/>
          <w:bCs/>
          <w:color w:val="000000" w:themeColor="text1"/>
        </w:rPr>
      </w:pPr>
    </w:p>
    <w:p w14:paraId="6A2B0AEC" w14:textId="77777777" w:rsidR="00AF2268" w:rsidRDefault="00AF2268" w:rsidP="00E5136A">
      <w:pPr>
        <w:rPr>
          <w:rFonts w:asciiTheme="minorHAnsi" w:hAnsiTheme="minorHAnsi" w:cstheme="minorHAnsi"/>
          <w:b/>
          <w:bCs/>
          <w:color w:val="000000" w:themeColor="text1"/>
        </w:rPr>
      </w:pPr>
    </w:p>
    <w:p w14:paraId="104EF081" w14:textId="77777777" w:rsidR="00E5136A" w:rsidRPr="00E5136A" w:rsidRDefault="00E5136A" w:rsidP="00E5136A">
      <w:pP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Can guests use h</w:t>
      </w:r>
      <w:r w:rsidRPr="00A65C85">
        <w:rPr>
          <w:rFonts w:asciiTheme="minorHAnsi" w:hAnsiTheme="minorHAnsi" w:cstheme="minorHAnsi"/>
          <w:b/>
          <w:bCs/>
          <w:color w:val="000000" w:themeColor="text1"/>
        </w:rPr>
        <w:t>ot tubs</w:t>
      </w:r>
      <w:r w:rsidR="000A138B">
        <w:rPr>
          <w:rFonts w:asciiTheme="minorHAnsi" w:hAnsiTheme="minorHAnsi" w:cstheme="minorHAnsi"/>
          <w:b/>
          <w:bCs/>
          <w:color w:val="000000" w:themeColor="text1"/>
        </w:rPr>
        <w:t xml:space="preserve"> and pools</w:t>
      </w:r>
      <w:r>
        <w:rPr>
          <w:rFonts w:asciiTheme="minorHAnsi" w:hAnsiTheme="minorHAnsi" w:cstheme="minorHAnsi"/>
          <w:b/>
          <w:bCs/>
          <w:color w:val="000000" w:themeColor="text1"/>
        </w:rPr>
        <w:t>?</w:t>
      </w:r>
    </w:p>
    <w:p w14:paraId="3F6D4680" w14:textId="77777777" w:rsidR="00977E99" w:rsidRPr="00977E99" w:rsidRDefault="00E5136A" w:rsidP="00846408">
      <w:pPr>
        <w:rPr>
          <w:rFonts w:asciiTheme="minorHAnsi" w:eastAsia="Arial" w:hAnsiTheme="minorHAnsi" w:cstheme="minorHAnsi"/>
          <w:i/>
        </w:rPr>
      </w:pPr>
      <w:r w:rsidRPr="00E5136A">
        <w:rPr>
          <w:rFonts w:asciiTheme="minorHAnsi" w:eastAsia="Arial" w:hAnsiTheme="minorHAnsi" w:cstheme="minorHAnsi"/>
          <w:i/>
        </w:rPr>
        <w:t>There is no evidence to suggest that Covid-19 can be passed through water in hot tubs, pools or spas. Proper maintenance and cleaning processes (including disinfection with bromine and chlorine</w:t>
      </w:r>
      <w:r w:rsidR="00977E99">
        <w:rPr>
          <w:rFonts w:asciiTheme="minorHAnsi" w:eastAsia="Arial" w:hAnsiTheme="minorHAnsi" w:cstheme="minorHAnsi"/>
          <w:i/>
        </w:rPr>
        <w:t>)</w:t>
      </w:r>
      <w:r w:rsidRPr="00E5136A">
        <w:rPr>
          <w:rFonts w:asciiTheme="minorHAnsi" w:eastAsia="Arial" w:hAnsiTheme="minorHAnsi" w:cstheme="minorHAnsi"/>
          <w:i/>
        </w:rPr>
        <w:t xml:space="preserve"> should deactivate the virus in water.</w:t>
      </w:r>
      <w:r w:rsidR="000A138B">
        <w:rPr>
          <w:rFonts w:asciiTheme="minorHAnsi" w:eastAsia="Arial" w:hAnsiTheme="minorHAnsi" w:cstheme="minorHAnsi"/>
          <w:i/>
        </w:rPr>
        <w:t xml:space="preserve"> PH levels should be kept at 7, and free chlorine 1.5. </w:t>
      </w:r>
      <w:r w:rsidRPr="00E5136A">
        <w:rPr>
          <w:rFonts w:asciiTheme="minorHAnsi" w:eastAsia="Arial" w:hAnsiTheme="minorHAnsi" w:cstheme="minorHAnsi"/>
          <w:i/>
        </w:rPr>
        <w:t xml:space="preserve"> However, hot tubs and spas should not be shared between guests staying in other properties. </w:t>
      </w:r>
    </w:p>
    <w:p w14:paraId="5E367AD5" w14:textId="77777777" w:rsidR="00977E99" w:rsidRDefault="00977E99" w:rsidP="00846408">
      <w:pPr>
        <w:rPr>
          <w:rFonts w:asciiTheme="minorHAnsi" w:hAnsiTheme="minorHAnsi" w:cstheme="minorHAnsi"/>
          <w:b/>
        </w:rPr>
      </w:pPr>
    </w:p>
    <w:p w14:paraId="6B133184" w14:textId="77777777" w:rsidR="005154E2" w:rsidRPr="005154E2" w:rsidRDefault="004E03C6" w:rsidP="005154E2">
      <w:pPr>
        <w:rPr>
          <w:rFonts w:asciiTheme="minorHAnsi" w:hAnsiTheme="minorHAnsi" w:cstheme="minorHAnsi"/>
          <w:b/>
          <w:color w:val="000000" w:themeColor="text1"/>
        </w:rPr>
      </w:pPr>
      <w:r w:rsidRPr="005154E2">
        <w:rPr>
          <w:rFonts w:asciiTheme="minorHAnsi" w:hAnsiTheme="minorHAnsi" w:cstheme="minorHAnsi"/>
          <w:b/>
          <w:color w:val="000000" w:themeColor="text1"/>
        </w:rPr>
        <w:t>Guides, Maps, Books &amp; Games</w:t>
      </w:r>
      <w:r w:rsidR="00977E99" w:rsidRPr="005154E2">
        <w:rPr>
          <w:rFonts w:asciiTheme="minorHAnsi" w:hAnsiTheme="minorHAnsi" w:cstheme="minorHAnsi"/>
          <w:b/>
          <w:color w:val="000000" w:themeColor="text1"/>
        </w:rPr>
        <w:t>: s</w:t>
      </w:r>
      <w:r w:rsidRPr="005154E2">
        <w:rPr>
          <w:rFonts w:asciiTheme="minorHAnsi" w:hAnsiTheme="minorHAnsi" w:cstheme="minorHAnsi"/>
          <w:b/>
          <w:color w:val="000000" w:themeColor="text1"/>
        </w:rPr>
        <w:t>hould I continue to provide guests with useful resources to use whilst on holiday?</w:t>
      </w:r>
    </w:p>
    <w:p w14:paraId="5A5F839F" w14:textId="77777777" w:rsidR="005154E2" w:rsidRPr="005154E2" w:rsidRDefault="005154E2" w:rsidP="005154E2">
      <w:pPr>
        <w:rPr>
          <w:rFonts w:asciiTheme="minorHAnsi" w:hAnsiTheme="minorHAnsi" w:cstheme="minorHAnsi"/>
          <w:i/>
          <w:color w:val="000000" w:themeColor="text1"/>
        </w:rPr>
      </w:pPr>
      <w:r w:rsidRPr="005154E2">
        <w:rPr>
          <w:rFonts w:asciiTheme="minorHAnsi" w:hAnsiTheme="minorHAnsi" w:cstheme="minorHAnsi"/>
          <w:i/>
          <w:color w:val="000000" w:themeColor="text1"/>
        </w:rPr>
        <w:t>T</w:t>
      </w:r>
      <w:r w:rsidR="004E03C6" w:rsidRPr="005154E2">
        <w:rPr>
          <w:rFonts w:asciiTheme="minorHAnsi" w:hAnsiTheme="minorHAnsi" w:cstheme="minorHAnsi"/>
          <w:i/>
          <w:color w:val="000000" w:themeColor="text1"/>
        </w:rPr>
        <w:t xml:space="preserve">here </w:t>
      </w:r>
      <w:r w:rsidR="003E4C71" w:rsidRPr="005154E2">
        <w:rPr>
          <w:rFonts w:asciiTheme="minorHAnsi" w:hAnsiTheme="minorHAnsi" w:cstheme="minorHAnsi"/>
          <w:i/>
          <w:color w:val="000000" w:themeColor="text1"/>
        </w:rPr>
        <w:t>is</w:t>
      </w:r>
      <w:r w:rsidR="004E03C6" w:rsidRPr="005154E2">
        <w:rPr>
          <w:rFonts w:asciiTheme="minorHAnsi" w:hAnsiTheme="minorHAnsi" w:cstheme="minorHAnsi"/>
          <w:i/>
          <w:color w:val="000000" w:themeColor="text1"/>
        </w:rPr>
        <w:t xml:space="preserve"> significant </w:t>
      </w:r>
      <w:r w:rsidR="003E4C71" w:rsidRPr="005154E2">
        <w:rPr>
          <w:rFonts w:asciiTheme="minorHAnsi" w:hAnsiTheme="minorHAnsi" w:cstheme="minorHAnsi"/>
          <w:i/>
          <w:color w:val="000000" w:themeColor="text1"/>
        </w:rPr>
        <w:t xml:space="preserve">added </w:t>
      </w:r>
      <w:r w:rsidR="004E03C6" w:rsidRPr="005154E2">
        <w:rPr>
          <w:rFonts w:asciiTheme="minorHAnsi" w:hAnsiTheme="minorHAnsi" w:cstheme="minorHAnsi"/>
          <w:i/>
          <w:color w:val="000000" w:themeColor="text1"/>
        </w:rPr>
        <w:t>value to</w:t>
      </w:r>
      <w:r w:rsidRPr="005154E2">
        <w:rPr>
          <w:rFonts w:asciiTheme="minorHAnsi" w:hAnsiTheme="minorHAnsi" w:cstheme="minorHAnsi"/>
          <w:i/>
          <w:color w:val="000000" w:themeColor="text1"/>
        </w:rPr>
        <w:t xml:space="preserve"> a</w:t>
      </w:r>
      <w:r w:rsidR="004E03C6" w:rsidRPr="005154E2">
        <w:rPr>
          <w:rFonts w:asciiTheme="minorHAnsi" w:hAnsiTheme="minorHAnsi" w:cstheme="minorHAnsi"/>
          <w:i/>
          <w:color w:val="000000" w:themeColor="text1"/>
        </w:rPr>
        <w:t xml:space="preserve"> guests stay where ‘extra touches’ are provided.</w:t>
      </w:r>
      <w:r w:rsidRPr="005154E2">
        <w:rPr>
          <w:rFonts w:asciiTheme="minorHAnsi" w:hAnsiTheme="minorHAnsi" w:cstheme="minorHAnsi"/>
          <w:i/>
          <w:color w:val="000000" w:themeColor="text1"/>
        </w:rPr>
        <w:t xml:space="preserve"> </w:t>
      </w:r>
      <w:r w:rsidR="00652DA2" w:rsidRPr="005154E2">
        <w:rPr>
          <w:rFonts w:asciiTheme="minorHAnsi" w:hAnsiTheme="minorHAnsi" w:cstheme="minorHAnsi"/>
          <w:i/>
          <w:color w:val="000000" w:themeColor="text1"/>
        </w:rPr>
        <w:t xml:space="preserve">Evidence suggest that </w:t>
      </w:r>
      <w:r w:rsidR="001245B2" w:rsidRPr="005154E2">
        <w:rPr>
          <w:rFonts w:asciiTheme="minorHAnsi" w:hAnsiTheme="minorHAnsi" w:cstheme="minorHAnsi"/>
          <w:i/>
          <w:color w:val="000000" w:themeColor="text1"/>
        </w:rPr>
        <w:t xml:space="preserve">the virus does not survive long on paper. </w:t>
      </w:r>
      <w:r w:rsidR="0027049C" w:rsidRPr="005154E2">
        <w:rPr>
          <w:rFonts w:asciiTheme="minorHAnsi" w:hAnsiTheme="minorHAnsi" w:cstheme="minorHAnsi"/>
          <w:i/>
          <w:color w:val="000000" w:themeColor="text1"/>
        </w:rPr>
        <w:t>However, you may wish to consider either a rotation of items, where items are bagged/boxed, taken away and stored securely for 72 hours or whether any items can be wiped, cleaned and disinfected at changeover</w:t>
      </w:r>
      <w:r w:rsidR="00652DA2" w:rsidRPr="005154E2">
        <w:rPr>
          <w:rFonts w:asciiTheme="minorHAnsi" w:hAnsiTheme="minorHAnsi" w:cstheme="minorHAnsi"/>
          <w:i/>
          <w:color w:val="000000" w:themeColor="text1"/>
        </w:rPr>
        <w:t>.</w:t>
      </w:r>
      <w:r w:rsidR="00977E99" w:rsidRPr="005154E2">
        <w:rPr>
          <w:rFonts w:asciiTheme="minorHAnsi" w:hAnsiTheme="minorHAnsi" w:cstheme="minorHAnsi"/>
          <w:i/>
          <w:color w:val="000000" w:themeColor="text1"/>
        </w:rPr>
        <w:t xml:space="preserve"> Be clear to explain this to guests so they don't just think you haven't bothered taking out risky items</w:t>
      </w:r>
      <w:r w:rsidRPr="005154E2">
        <w:rPr>
          <w:rFonts w:asciiTheme="minorHAnsi" w:hAnsiTheme="minorHAnsi" w:cstheme="minorHAnsi"/>
          <w:i/>
          <w:color w:val="000000" w:themeColor="text1"/>
        </w:rPr>
        <w:t>. Alternatively, you could half the collections, then take half out, and each turnaround you swap what's there.</w:t>
      </w:r>
    </w:p>
    <w:p w14:paraId="1D494F8B" w14:textId="77777777" w:rsidR="004E03C6" w:rsidRDefault="004E03C6" w:rsidP="00846408">
      <w:pPr>
        <w:rPr>
          <w:rFonts w:asciiTheme="minorHAnsi" w:hAnsiTheme="minorHAnsi" w:cstheme="minorHAnsi"/>
          <w:i/>
          <w:color w:val="000000" w:themeColor="text1"/>
        </w:rPr>
      </w:pPr>
    </w:p>
    <w:p w14:paraId="207D46BD" w14:textId="77777777" w:rsidR="008F79EE" w:rsidRPr="00482F2C" w:rsidRDefault="004E03C6" w:rsidP="00846408">
      <w:pPr>
        <w:rPr>
          <w:rFonts w:asciiTheme="minorHAnsi" w:hAnsiTheme="minorHAnsi" w:cstheme="minorHAnsi"/>
          <w:i/>
          <w:color w:val="000000" w:themeColor="text1"/>
        </w:rPr>
      </w:pPr>
      <w:r w:rsidRPr="00E26F6A">
        <w:rPr>
          <w:rFonts w:asciiTheme="minorHAnsi" w:hAnsiTheme="minorHAnsi" w:cstheme="minorHAnsi"/>
          <w:b/>
        </w:rPr>
        <w:t xml:space="preserve">Welcome </w:t>
      </w:r>
      <w:r w:rsidR="00DD43CB">
        <w:rPr>
          <w:rFonts w:asciiTheme="minorHAnsi" w:hAnsiTheme="minorHAnsi" w:cstheme="minorHAnsi"/>
          <w:b/>
        </w:rPr>
        <w:t>b</w:t>
      </w:r>
      <w:r w:rsidRPr="00E26F6A">
        <w:rPr>
          <w:rFonts w:asciiTheme="minorHAnsi" w:hAnsiTheme="minorHAnsi" w:cstheme="minorHAnsi"/>
          <w:b/>
        </w:rPr>
        <w:t>asket</w:t>
      </w:r>
      <w:r w:rsidR="00DD43CB">
        <w:rPr>
          <w:rFonts w:asciiTheme="minorHAnsi" w:hAnsiTheme="minorHAnsi" w:cstheme="minorHAnsi"/>
          <w:b/>
        </w:rPr>
        <w:t>s: s</w:t>
      </w:r>
      <w:r w:rsidRPr="00E26F6A">
        <w:rPr>
          <w:rFonts w:asciiTheme="minorHAnsi" w:hAnsiTheme="minorHAnsi" w:cstheme="minorHAnsi"/>
          <w:b/>
        </w:rPr>
        <w:t>hould I continue to provide a welcome basket?</w:t>
      </w:r>
    </w:p>
    <w:p w14:paraId="010F7FD4" w14:textId="77777777" w:rsidR="0027049C" w:rsidRDefault="0027049C" w:rsidP="00846408">
      <w:pPr>
        <w:rPr>
          <w:rFonts w:asciiTheme="minorHAnsi" w:hAnsiTheme="minorHAnsi" w:cstheme="minorHAnsi"/>
          <w:i/>
        </w:rPr>
      </w:pPr>
      <w:r>
        <w:rPr>
          <w:rFonts w:asciiTheme="minorHAnsi" w:hAnsiTheme="minorHAnsi" w:cstheme="minorHAnsi"/>
          <w:i/>
        </w:rPr>
        <w:t xml:space="preserve">Welcoming guests is a very important part of the guest experience.  If you wish to continue to offer local produce to guests during their stay you may wish to consider only offering produce which is sealed or packaged.  You may also wish to consider how you are presenting the produce, </w:t>
      </w:r>
      <w:r w:rsidR="003C10A6">
        <w:rPr>
          <w:rFonts w:asciiTheme="minorHAnsi" w:hAnsiTheme="minorHAnsi" w:cstheme="minorHAnsi"/>
          <w:i/>
        </w:rPr>
        <w:t>i.e.</w:t>
      </w:r>
      <w:r>
        <w:rPr>
          <w:rFonts w:asciiTheme="minorHAnsi" w:hAnsiTheme="minorHAnsi" w:cstheme="minorHAnsi"/>
          <w:i/>
        </w:rPr>
        <w:t xml:space="preserve"> whether you use a wipeable, disposable or single use, container </w:t>
      </w:r>
      <w:r w:rsidR="00842EC5">
        <w:rPr>
          <w:rFonts w:asciiTheme="minorHAnsi" w:hAnsiTheme="minorHAnsi" w:cstheme="minorHAnsi"/>
          <w:i/>
        </w:rPr>
        <w:t>or simply leave the produce as stand-alone items.  Any welcome notes or information should be either single use or wipeable.</w:t>
      </w:r>
    </w:p>
    <w:p w14:paraId="4AA7A036" w14:textId="77777777" w:rsidR="009B4CA7" w:rsidRDefault="009B4CA7" w:rsidP="00846408">
      <w:pPr>
        <w:rPr>
          <w:rFonts w:asciiTheme="minorHAnsi" w:hAnsiTheme="minorHAnsi" w:cstheme="minorHAnsi"/>
          <w:i/>
        </w:rPr>
      </w:pPr>
    </w:p>
    <w:p w14:paraId="1BBA1A4D" w14:textId="77777777" w:rsidR="009B4CA7" w:rsidRPr="009B4CA7" w:rsidRDefault="009B4CA7" w:rsidP="00846408">
      <w:pPr>
        <w:rPr>
          <w:rFonts w:asciiTheme="minorHAnsi" w:hAnsiTheme="minorHAnsi" w:cstheme="minorHAnsi"/>
          <w:b/>
        </w:rPr>
      </w:pPr>
      <w:r w:rsidRPr="009B4CA7">
        <w:rPr>
          <w:rFonts w:asciiTheme="minorHAnsi" w:hAnsiTheme="minorHAnsi" w:cstheme="minorHAnsi"/>
          <w:b/>
        </w:rPr>
        <w:t>Where can I find out more?</w:t>
      </w:r>
    </w:p>
    <w:p w14:paraId="4D8FC361" w14:textId="77777777" w:rsidR="00071B18" w:rsidRPr="009B4CA7" w:rsidRDefault="009B4CA7" w:rsidP="009B4CA7">
      <w:pPr>
        <w:rPr>
          <w:rFonts w:asciiTheme="minorHAnsi" w:hAnsiTheme="minorHAnsi" w:cstheme="minorHAnsi"/>
          <w:i/>
        </w:rPr>
      </w:pPr>
      <w:r w:rsidRPr="009B4CA7">
        <w:rPr>
          <w:rFonts w:asciiTheme="minorHAnsi" w:hAnsiTheme="minorHAnsi" w:cstheme="minorHAnsi"/>
          <w:i/>
        </w:rPr>
        <w:t xml:space="preserve">If you are not already a member of your relevant body, please do consider joining.  These include: </w:t>
      </w:r>
    </w:p>
    <w:p w14:paraId="1F473E0D" w14:textId="77777777" w:rsidR="003C10A6" w:rsidRPr="00071B18" w:rsidRDefault="009B4CA7" w:rsidP="00AF2268">
      <w:pPr>
        <w:pStyle w:val="ListParagraph"/>
        <w:numPr>
          <w:ilvl w:val="0"/>
          <w:numId w:val="14"/>
        </w:numPr>
        <w:ind w:left="360"/>
        <w:rPr>
          <w:rFonts w:asciiTheme="minorHAnsi" w:hAnsiTheme="minorHAnsi" w:cstheme="minorHAnsi"/>
          <w:i/>
        </w:rPr>
      </w:pPr>
      <w:r w:rsidRPr="00071B18">
        <w:rPr>
          <w:rFonts w:asciiTheme="minorHAnsi" w:hAnsiTheme="minorHAnsi" w:cstheme="minorHAnsi"/>
          <w:i/>
        </w:rPr>
        <w:t xml:space="preserve">ASSC </w:t>
      </w:r>
      <w:hyperlink r:id="rId7" w:history="1">
        <w:r w:rsidRPr="00071B18">
          <w:rPr>
            <w:rStyle w:val="Hyperlink"/>
            <w:rFonts w:asciiTheme="minorHAnsi" w:hAnsiTheme="minorHAnsi" w:cstheme="minorHAnsi"/>
            <w:i/>
          </w:rPr>
          <w:t>https://www.assc.co.uk/</w:t>
        </w:r>
      </w:hyperlink>
      <w:r w:rsidRPr="00071B18">
        <w:rPr>
          <w:rFonts w:asciiTheme="minorHAnsi" w:hAnsiTheme="minorHAnsi" w:cstheme="minorHAnsi"/>
          <w:i/>
        </w:rPr>
        <w:t xml:space="preserve">  Association of Scotland’s Self Caterers</w:t>
      </w:r>
      <w:r w:rsidR="003C10A6" w:rsidRPr="00071B18">
        <w:rPr>
          <w:rFonts w:asciiTheme="minorHAnsi" w:hAnsiTheme="minorHAnsi" w:cstheme="minorHAnsi"/>
          <w:i/>
        </w:rPr>
        <w:t>:</w:t>
      </w:r>
    </w:p>
    <w:p w14:paraId="0B243C16" w14:textId="77777777" w:rsidR="009B4CA7" w:rsidRPr="00071B18" w:rsidRDefault="009B4CA7" w:rsidP="00AF2268">
      <w:pPr>
        <w:pStyle w:val="ListParagraph"/>
        <w:ind w:left="360"/>
        <w:rPr>
          <w:rFonts w:asciiTheme="minorHAnsi" w:hAnsiTheme="minorHAnsi" w:cstheme="minorHAnsi"/>
          <w:i/>
        </w:rPr>
      </w:pPr>
      <w:r w:rsidRPr="00071B18">
        <w:rPr>
          <w:rFonts w:asciiTheme="minorHAnsi" w:hAnsiTheme="minorHAnsi" w:cstheme="minorHAnsi"/>
          <w:i/>
        </w:rPr>
        <w:t xml:space="preserve">provide advice, lobbying and leadership for self-catering operators in Scotland and beyond. </w:t>
      </w:r>
    </w:p>
    <w:p w14:paraId="0821D6C9" w14:textId="77777777" w:rsidR="003C10A6" w:rsidRPr="009B4CA7" w:rsidRDefault="003C10A6" w:rsidP="00AF2268">
      <w:pPr>
        <w:rPr>
          <w:rFonts w:asciiTheme="minorHAnsi" w:hAnsiTheme="minorHAnsi" w:cstheme="minorHAnsi"/>
          <w:i/>
        </w:rPr>
      </w:pPr>
    </w:p>
    <w:p w14:paraId="153998BE" w14:textId="77777777" w:rsidR="003C10A6" w:rsidRPr="00071B18" w:rsidRDefault="009B4CA7" w:rsidP="00AF2268">
      <w:pPr>
        <w:pStyle w:val="ListParagraph"/>
        <w:numPr>
          <w:ilvl w:val="0"/>
          <w:numId w:val="14"/>
        </w:numPr>
        <w:ind w:left="360"/>
        <w:rPr>
          <w:rFonts w:asciiTheme="minorHAnsi" w:hAnsiTheme="minorHAnsi" w:cstheme="minorHAnsi"/>
          <w:i/>
        </w:rPr>
      </w:pPr>
      <w:r w:rsidRPr="00071B18">
        <w:rPr>
          <w:rFonts w:asciiTheme="minorHAnsi" w:hAnsiTheme="minorHAnsi" w:cstheme="minorHAnsi"/>
          <w:i/>
        </w:rPr>
        <w:t xml:space="preserve">PASC </w:t>
      </w:r>
      <w:hyperlink r:id="rId8" w:history="1">
        <w:r w:rsidRPr="00071B18">
          <w:rPr>
            <w:rStyle w:val="Hyperlink"/>
            <w:rFonts w:asciiTheme="minorHAnsi" w:hAnsiTheme="minorHAnsi" w:cstheme="minorHAnsi"/>
            <w:i/>
          </w:rPr>
          <w:t>https://www.pascuk.co.uk/</w:t>
        </w:r>
      </w:hyperlink>
      <w:r w:rsidRPr="00071B18">
        <w:rPr>
          <w:rFonts w:asciiTheme="minorHAnsi" w:hAnsiTheme="minorHAnsi" w:cstheme="minorHAnsi"/>
          <w:i/>
        </w:rPr>
        <w:t xml:space="preserve"> </w:t>
      </w:r>
      <w:r w:rsidR="003C10A6" w:rsidRPr="00071B18">
        <w:rPr>
          <w:rFonts w:asciiTheme="minorHAnsi" w:hAnsiTheme="minorHAnsi" w:cstheme="minorHAnsi"/>
          <w:i/>
        </w:rPr>
        <w:t>Professional Association of Self-Caterers:</w:t>
      </w:r>
    </w:p>
    <w:p w14:paraId="5DA55B95" w14:textId="77777777" w:rsidR="009B4CA7" w:rsidRPr="00071B18" w:rsidRDefault="009B4CA7" w:rsidP="00AF2268">
      <w:pPr>
        <w:pStyle w:val="ListParagraph"/>
        <w:ind w:left="360"/>
        <w:rPr>
          <w:rFonts w:asciiTheme="minorHAnsi" w:hAnsiTheme="minorHAnsi" w:cstheme="minorHAnsi"/>
          <w:i/>
        </w:rPr>
      </w:pPr>
      <w:r w:rsidRPr="00071B18">
        <w:rPr>
          <w:rFonts w:asciiTheme="minorHAnsi" w:hAnsiTheme="minorHAnsi" w:cstheme="minorHAnsi"/>
          <w:i/>
        </w:rPr>
        <w:t>lobb</w:t>
      </w:r>
      <w:r w:rsidR="009449A0" w:rsidRPr="00071B18">
        <w:rPr>
          <w:rFonts w:asciiTheme="minorHAnsi" w:hAnsiTheme="minorHAnsi" w:cstheme="minorHAnsi"/>
          <w:i/>
        </w:rPr>
        <w:t>ies</w:t>
      </w:r>
      <w:r w:rsidRPr="00071B18">
        <w:rPr>
          <w:rFonts w:asciiTheme="minorHAnsi" w:hAnsiTheme="minorHAnsi" w:cstheme="minorHAnsi"/>
          <w:i/>
        </w:rPr>
        <w:t xml:space="preserve"> and supports self-caterers across the UK. </w:t>
      </w:r>
    </w:p>
    <w:p w14:paraId="2BB74390" w14:textId="77777777" w:rsidR="003C10A6" w:rsidRPr="009B4CA7" w:rsidRDefault="003C10A6" w:rsidP="00AF2268">
      <w:pPr>
        <w:rPr>
          <w:rFonts w:asciiTheme="minorHAnsi" w:hAnsiTheme="minorHAnsi" w:cstheme="minorHAnsi"/>
          <w:i/>
        </w:rPr>
      </w:pPr>
    </w:p>
    <w:p w14:paraId="30A7BC63" w14:textId="77777777" w:rsidR="003C10A6" w:rsidRPr="00071B18" w:rsidRDefault="009B4CA7" w:rsidP="00AF2268">
      <w:pPr>
        <w:pStyle w:val="ListParagraph"/>
        <w:numPr>
          <w:ilvl w:val="0"/>
          <w:numId w:val="14"/>
        </w:numPr>
        <w:ind w:left="360"/>
        <w:rPr>
          <w:rFonts w:asciiTheme="minorHAnsi" w:hAnsiTheme="minorHAnsi" w:cstheme="minorHAnsi"/>
          <w:i/>
        </w:rPr>
      </w:pPr>
      <w:r w:rsidRPr="00071B18">
        <w:rPr>
          <w:rFonts w:asciiTheme="minorHAnsi" w:hAnsiTheme="minorHAnsi" w:cstheme="minorHAnsi"/>
          <w:i/>
        </w:rPr>
        <w:t xml:space="preserve">DCBN  </w:t>
      </w:r>
      <w:hyperlink r:id="rId9" w:history="1">
        <w:r w:rsidRPr="00071B18">
          <w:rPr>
            <w:rStyle w:val="Hyperlink"/>
            <w:rFonts w:asciiTheme="minorHAnsi" w:hAnsiTheme="minorHAnsi" w:cstheme="minorHAnsi"/>
            <w:i/>
          </w:rPr>
          <w:t>https://dcbn.org.uk/</w:t>
        </w:r>
      </w:hyperlink>
      <w:r w:rsidRPr="00071B18">
        <w:rPr>
          <w:rFonts w:asciiTheme="minorHAnsi" w:hAnsiTheme="minorHAnsi" w:cstheme="minorHAnsi"/>
          <w:i/>
        </w:rPr>
        <w:t xml:space="preserve">  Domestic Cleaning Business Network</w:t>
      </w:r>
      <w:r w:rsidR="009449A0" w:rsidRPr="00071B18">
        <w:rPr>
          <w:rFonts w:asciiTheme="minorHAnsi" w:hAnsiTheme="minorHAnsi" w:cstheme="minorHAnsi"/>
          <w:i/>
        </w:rPr>
        <w:t>:</w:t>
      </w:r>
      <w:r w:rsidRPr="00071B18">
        <w:rPr>
          <w:rFonts w:asciiTheme="minorHAnsi" w:hAnsiTheme="minorHAnsi" w:cstheme="minorHAnsi"/>
          <w:i/>
        </w:rPr>
        <w:t xml:space="preserve"> </w:t>
      </w:r>
    </w:p>
    <w:p w14:paraId="2DF2E9F9" w14:textId="77777777" w:rsidR="009B4CA7" w:rsidRPr="00071B18" w:rsidRDefault="009B4CA7" w:rsidP="00AF2268">
      <w:pPr>
        <w:pStyle w:val="ListParagraph"/>
        <w:ind w:left="360"/>
        <w:rPr>
          <w:rFonts w:asciiTheme="minorHAnsi" w:hAnsiTheme="minorHAnsi" w:cstheme="minorHAnsi"/>
          <w:i/>
        </w:rPr>
      </w:pPr>
      <w:r w:rsidRPr="00071B18">
        <w:rPr>
          <w:rFonts w:asciiTheme="minorHAnsi" w:hAnsiTheme="minorHAnsi" w:cstheme="minorHAnsi"/>
          <w:i/>
        </w:rPr>
        <w:t xml:space="preserve">a </w:t>
      </w:r>
      <w:r w:rsidR="00071B18">
        <w:rPr>
          <w:rFonts w:asciiTheme="minorHAnsi" w:hAnsiTheme="minorHAnsi" w:cstheme="minorHAnsi"/>
          <w:i/>
        </w:rPr>
        <w:t>useful</w:t>
      </w:r>
      <w:r w:rsidRPr="00071B18">
        <w:rPr>
          <w:rFonts w:asciiTheme="minorHAnsi" w:hAnsiTheme="minorHAnsi" w:cstheme="minorHAnsi"/>
          <w:i/>
        </w:rPr>
        <w:t xml:space="preserve"> network for cleaning professionals across the UK. </w:t>
      </w:r>
    </w:p>
    <w:p w14:paraId="5B06BE49" w14:textId="77777777" w:rsidR="009B4CA7" w:rsidRPr="009B4CA7" w:rsidRDefault="009B4CA7" w:rsidP="009B4CA7">
      <w:pPr>
        <w:rPr>
          <w:rFonts w:asciiTheme="minorHAnsi" w:hAnsiTheme="minorHAnsi" w:cstheme="minorHAnsi"/>
          <w:i/>
        </w:rPr>
      </w:pPr>
    </w:p>
    <w:p w14:paraId="2CBEE5A4" w14:textId="77777777" w:rsidR="009B4CA7" w:rsidRPr="009B4CA7" w:rsidRDefault="009B4CA7" w:rsidP="00846408">
      <w:pPr>
        <w:rPr>
          <w:rFonts w:asciiTheme="minorHAnsi" w:hAnsiTheme="minorHAnsi" w:cstheme="minorHAnsi"/>
        </w:rPr>
      </w:pPr>
    </w:p>
    <w:p w14:paraId="327C865E" w14:textId="77777777" w:rsidR="0027049C" w:rsidRPr="003E49E4" w:rsidRDefault="0027049C" w:rsidP="00846408">
      <w:pPr>
        <w:rPr>
          <w:rFonts w:asciiTheme="minorHAnsi" w:hAnsiTheme="minorHAnsi" w:cstheme="minorHAnsi"/>
        </w:rPr>
      </w:pPr>
    </w:p>
    <w:p w14:paraId="6E3B8A0E" w14:textId="77777777" w:rsidR="00A65C85" w:rsidRPr="00A65C85" w:rsidRDefault="00A65C85" w:rsidP="00846408">
      <w:pPr>
        <w:rPr>
          <w:rFonts w:asciiTheme="minorHAnsi" w:hAnsiTheme="minorHAnsi" w:cstheme="minorHAnsi"/>
          <w:color w:val="FF0000"/>
        </w:rPr>
      </w:pPr>
    </w:p>
    <w:sectPr w:rsidR="00A65C85" w:rsidRPr="00A65C85" w:rsidSect="00AF2268">
      <w:headerReference w:type="default" r:id="rId10"/>
      <w:footerReference w:type="even" r:id="rId11"/>
      <w:footerReference w:type="default" r:id="rId12"/>
      <w:pgSz w:w="11900" w:h="16840"/>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4704" w14:textId="77777777" w:rsidR="00EC4DE3" w:rsidRDefault="00EC4DE3" w:rsidP="003237E4">
      <w:r>
        <w:separator/>
      </w:r>
    </w:p>
  </w:endnote>
  <w:endnote w:type="continuationSeparator" w:id="0">
    <w:p w14:paraId="4CC190C7" w14:textId="77777777" w:rsidR="00EC4DE3" w:rsidRDefault="00EC4DE3" w:rsidP="0032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7570538"/>
      <w:docPartObj>
        <w:docPartGallery w:val="Page Numbers (Bottom of Page)"/>
        <w:docPartUnique/>
      </w:docPartObj>
    </w:sdtPr>
    <w:sdtEndPr>
      <w:rPr>
        <w:rStyle w:val="PageNumber"/>
      </w:rPr>
    </w:sdtEndPr>
    <w:sdtContent>
      <w:p w14:paraId="63008752" w14:textId="77777777" w:rsidR="00151621" w:rsidRDefault="00151621" w:rsidP="00C73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543A8B" w14:textId="77777777" w:rsidR="00151621" w:rsidRDefault="00151621" w:rsidP="001516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998346"/>
      <w:docPartObj>
        <w:docPartGallery w:val="Page Numbers (Bottom of Page)"/>
        <w:docPartUnique/>
      </w:docPartObj>
    </w:sdtPr>
    <w:sdtEndPr>
      <w:rPr>
        <w:rStyle w:val="PageNumber"/>
      </w:rPr>
    </w:sdtEndPr>
    <w:sdtContent>
      <w:p w14:paraId="0134CAE7" w14:textId="77777777" w:rsidR="00151621" w:rsidRDefault="00151621" w:rsidP="00C73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6990">
          <w:rPr>
            <w:rStyle w:val="PageNumber"/>
            <w:noProof/>
          </w:rPr>
          <w:t>1</w:t>
        </w:r>
        <w:r>
          <w:rPr>
            <w:rStyle w:val="PageNumber"/>
          </w:rPr>
          <w:fldChar w:fldCharType="end"/>
        </w:r>
      </w:p>
    </w:sdtContent>
  </w:sdt>
  <w:p w14:paraId="6158BCFC" w14:textId="77777777" w:rsidR="003237E4" w:rsidRPr="00151621" w:rsidRDefault="00151621" w:rsidP="00151621">
    <w:pPr>
      <w:pStyle w:val="NormalWeb"/>
      <w:rPr>
        <w:sz w:val="20"/>
        <w:szCs w:val="20"/>
      </w:rPr>
    </w:pPr>
    <w:r w:rsidRPr="00151621">
      <w:rPr>
        <w:rFonts w:ascii="Calibri" w:hAnsi="Calibri" w:cs="Calibri"/>
        <w:sz w:val="20"/>
        <w:szCs w:val="20"/>
      </w:rPr>
      <w:t xml:space="preserve">FAQ </w:t>
    </w:r>
    <w:r w:rsidR="0057257B">
      <w:rPr>
        <w:rFonts w:ascii="Calibri" w:hAnsi="Calibri" w:cs="Calibri"/>
        <w:sz w:val="20"/>
        <w:szCs w:val="20"/>
      </w:rPr>
      <w:t>V</w:t>
    </w:r>
    <w:r w:rsidR="00F6500F">
      <w:rPr>
        <w:rFonts w:ascii="Calibri" w:hAnsi="Calibri" w:cs="Calibri"/>
        <w:sz w:val="20"/>
        <w:szCs w:val="20"/>
      </w:rPr>
      <w:t>4</w:t>
    </w:r>
    <w:r w:rsidR="0057257B">
      <w:rPr>
        <w:rFonts w:ascii="Calibri" w:hAnsi="Calibri" w:cs="Calibri"/>
        <w:sz w:val="20"/>
        <w:szCs w:val="20"/>
      </w:rPr>
      <w:t xml:space="preserve"> </w:t>
    </w:r>
    <w:r w:rsidR="003237E4" w:rsidRPr="00151621">
      <w:rPr>
        <w:rFonts w:ascii="Calibri" w:hAnsi="Calibri" w:cs="Calibri"/>
        <w:sz w:val="20"/>
        <w:szCs w:val="20"/>
      </w:rPr>
      <w:t xml:space="preserve">Issued </w:t>
    </w:r>
    <w:r w:rsidR="00F6500F">
      <w:rPr>
        <w:rFonts w:ascii="Calibri" w:hAnsi="Calibri" w:cs="Calibri"/>
        <w:sz w:val="20"/>
        <w:szCs w:val="20"/>
      </w:rPr>
      <w:t>25</w:t>
    </w:r>
    <w:r w:rsidR="00A26D32">
      <w:rPr>
        <w:rFonts w:ascii="Calibri" w:hAnsi="Calibri" w:cs="Calibri"/>
        <w:sz w:val="20"/>
        <w:szCs w:val="20"/>
      </w:rPr>
      <w:t xml:space="preserve"> </w:t>
    </w:r>
    <w:r w:rsidR="00872CF0" w:rsidRPr="00151621">
      <w:rPr>
        <w:rFonts w:ascii="Calibri" w:hAnsi="Calibri" w:cs="Calibri"/>
        <w:sz w:val="20"/>
        <w:szCs w:val="20"/>
      </w:rPr>
      <w:t xml:space="preserve">June 2020 in conjunction with </w:t>
    </w:r>
    <w:r w:rsidRPr="00151621">
      <w:rPr>
        <w:rFonts w:ascii="Calibri" w:hAnsi="Calibri" w:cs="Calibri"/>
        <w:bCs/>
        <w:sz w:val="20"/>
        <w:szCs w:val="20"/>
      </w:rPr>
      <w:t xml:space="preserve">Cleaning Protocols for Self-Catering Properties and Short-Term Lets in the Context of Covid-19 </w:t>
    </w:r>
    <w:r w:rsidR="00872CF0" w:rsidRPr="00151621">
      <w:rPr>
        <w:rFonts w:ascii="Calibri" w:hAnsi="Calibri" w:cs="Calibri"/>
        <w:sz w:val="20"/>
        <w:szCs w:val="20"/>
      </w:rPr>
      <w:t xml:space="preserve">Version </w:t>
    </w:r>
    <w:r w:rsidR="00F6500F">
      <w:rPr>
        <w:rFonts w:ascii="Calibri" w:hAnsi="Calibri" w:cs="Calibri"/>
        <w:sz w:val="20"/>
        <w:szCs w:val="20"/>
      </w:rPr>
      <w:t>3</w:t>
    </w:r>
    <w:r w:rsidR="00872CF0" w:rsidRPr="00151621">
      <w:rPr>
        <w:rFonts w:ascii="Calibri" w:hAnsi="Calibri" w:cs="Calibri"/>
        <w:sz w:val="20"/>
        <w:szCs w:val="20"/>
      </w:rPr>
      <w:t xml:space="preserve">, dated: </w:t>
    </w:r>
    <w:r w:rsidR="00F6500F">
      <w:rPr>
        <w:rFonts w:ascii="Calibri" w:hAnsi="Calibri" w:cs="Calibri"/>
        <w:sz w:val="20"/>
        <w:szCs w:val="20"/>
      </w:rPr>
      <w:t>25</w:t>
    </w:r>
    <w:r w:rsidR="00872CF0" w:rsidRPr="00151621">
      <w:rPr>
        <w:rFonts w:ascii="Calibri" w:hAnsi="Calibri" w:cs="Calibri"/>
        <w:sz w:val="20"/>
        <w:szCs w:val="20"/>
      </w:rPr>
      <w:t xml:space="preserve"> </w:t>
    </w:r>
    <w:r w:rsidR="003237E4" w:rsidRPr="00151621">
      <w:rPr>
        <w:rFonts w:ascii="Calibri" w:hAnsi="Calibri" w:cs="Calibri"/>
        <w:sz w:val="20"/>
        <w:szCs w:val="20"/>
      </w:rPr>
      <w:t xml:space="preserve">June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106A" w14:textId="77777777" w:rsidR="00EC4DE3" w:rsidRDefault="00EC4DE3" w:rsidP="003237E4">
      <w:r>
        <w:separator/>
      </w:r>
    </w:p>
  </w:footnote>
  <w:footnote w:type="continuationSeparator" w:id="0">
    <w:p w14:paraId="5B7A8062" w14:textId="77777777" w:rsidR="00EC4DE3" w:rsidRDefault="00EC4DE3" w:rsidP="0032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FAE8" w14:textId="77777777" w:rsidR="003C10A6" w:rsidRDefault="003C10A6" w:rsidP="003C10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7AB9"/>
    <w:multiLevelType w:val="multilevel"/>
    <w:tmpl w:val="DC80D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5F4FD4"/>
    <w:multiLevelType w:val="hybridMultilevel"/>
    <w:tmpl w:val="699637A4"/>
    <w:lvl w:ilvl="0" w:tplc="E82201D2">
      <w:start w:val="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D5F92"/>
    <w:multiLevelType w:val="hybridMultilevel"/>
    <w:tmpl w:val="52BC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75EE9"/>
    <w:multiLevelType w:val="multilevel"/>
    <w:tmpl w:val="CD50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F90CE5"/>
    <w:multiLevelType w:val="hybridMultilevel"/>
    <w:tmpl w:val="B6A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B12"/>
    <w:multiLevelType w:val="hybridMultilevel"/>
    <w:tmpl w:val="64A8E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EB5ABF"/>
    <w:multiLevelType w:val="hybridMultilevel"/>
    <w:tmpl w:val="1F2AECBC"/>
    <w:lvl w:ilvl="0" w:tplc="E82201D2">
      <w:start w:val="5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A1116F"/>
    <w:multiLevelType w:val="multilevel"/>
    <w:tmpl w:val="28663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CD31A2B"/>
    <w:multiLevelType w:val="multilevel"/>
    <w:tmpl w:val="20A0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6F5D7F"/>
    <w:multiLevelType w:val="hybridMultilevel"/>
    <w:tmpl w:val="4A46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92FE5"/>
    <w:multiLevelType w:val="hybridMultilevel"/>
    <w:tmpl w:val="4ACE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C0354"/>
    <w:multiLevelType w:val="multilevel"/>
    <w:tmpl w:val="CD5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3184F"/>
    <w:multiLevelType w:val="hybridMultilevel"/>
    <w:tmpl w:val="A25AD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47AB7"/>
    <w:multiLevelType w:val="hybridMultilevel"/>
    <w:tmpl w:val="421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8"/>
  </w:num>
  <w:num w:numId="5">
    <w:abstractNumId w:val="6"/>
  </w:num>
  <w:num w:numId="6">
    <w:abstractNumId w:val="11"/>
  </w:num>
  <w:num w:numId="7">
    <w:abstractNumId w:val="10"/>
  </w:num>
  <w:num w:numId="8">
    <w:abstractNumId w:val="7"/>
  </w:num>
  <w:num w:numId="9">
    <w:abstractNumId w:val="12"/>
  </w:num>
  <w:num w:numId="10">
    <w:abstractNumId w:val="9"/>
  </w:num>
  <w:num w:numId="11">
    <w:abstractNumId w:val="0"/>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82"/>
    <w:rsid w:val="00021B04"/>
    <w:rsid w:val="0002545C"/>
    <w:rsid w:val="000654CA"/>
    <w:rsid w:val="00071903"/>
    <w:rsid w:val="00071B18"/>
    <w:rsid w:val="000A138B"/>
    <w:rsid w:val="000E1DF7"/>
    <w:rsid w:val="001245B2"/>
    <w:rsid w:val="0012565E"/>
    <w:rsid w:val="00151621"/>
    <w:rsid w:val="001674A3"/>
    <w:rsid w:val="00176FE0"/>
    <w:rsid w:val="00184800"/>
    <w:rsid w:val="001D49EC"/>
    <w:rsid w:val="00221882"/>
    <w:rsid w:val="002248B7"/>
    <w:rsid w:val="002279BD"/>
    <w:rsid w:val="0027049C"/>
    <w:rsid w:val="00271C8A"/>
    <w:rsid w:val="00284ED3"/>
    <w:rsid w:val="0029443F"/>
    <w:rsid w:val="002B3FBA"/>
    <w:rsid w:val="002C0668"/>
    <w:rsid w:val="002E04F0"/>
    <w:rsid w:val="002E6078"/>
    <w:rsid w:val="00304CE4"/>
    <w:rsid w:val="003142B0"/>
    <w:rsid w:val="003237E4"/>
    <w:rsid w:val="00355393"/>
    <w:rsid w:val="00372DDD"/>
    <w:rsid w:val="003860DE"/>
    <w:rsid w:val="00386F30"/>
    <w:rsid w:val="003913F1"/>
    <w:rsid w:val="003C10A6"/>
    <w:rsid w:val="003E49E4"/>
    <w:rsid w:val="003E4C71"/>
    <w:rsid w:val="00425C2A"/>
    <w:rsid w:val="004566CD"/>
    <w:rsid w:val="00465026"/>
    <w:rsid w:val="00482F2C"/>
    <w:rsid w:val="004C344C"/>
    <w:rsid w:val="004E03C6"/>
    <w:rsid w:val="004E1E1C"/>
    <w:rsid w:val="0050513C"/>
    <w:rsid w:val="0051151C"/>
    <w:rsid w:val="005154E2"/>
    <w:rsid w:val="0052710B"/>
    <w:rsid w:val="0057257B"/>
    <w:rsid w:val="00597F02"/>
    <w:rsid w:val="005A772E"/>
    <w:rsid w:val="005E33D9"/>
    <w:rsid w:val="0060616D"/>
    <w:rsid w:val="00652DA2"/>
    <w:rsid w:val="006A0632"/>
    <w:rsid w:val="006B63A1"/>
    <w:rsid w:val="006C69F1"/>
    <w:rsid w:val="006F1C66"/>
    <w:rsid w:val="0071386A"/>
    <w:rsid w:val="00740CD4"/>
    <w:rsid w:val="00790A1F"/>
    <w:rsid w:val="00797351"/>
    <w:rsid w:val="007E3E50"/>
    <w:rsid w:val="007E6CF9"/>
    <w:rsid w:val="0081175B"/>
    <w:rsid w:val="00812521"/>
    <w:rsid w:val="00842EC5"/>
    <w:rsid w:val="00846408"/>
    <w:rsid w:val="00872CF0"/>
    <w:rsid w:val="008B1631"/>
    <w:rsid w:val="008C445E"/>
    <w:rsid w:val="008F56FB"/>
    <w:rsid w:val="008F79EE"/>
    <w:rsid w:val="00902FFA"/>
    <w:rsid w:val="00923C0A"/>
    <w:rsid w:val="009449A0"/>
    <w:rsid w:val="00946F8B"/>
    <w:rsid w:val="00952135"/>
    <w:rsid w:val="00956990"/>
    <w:rsid w:val="00973A1C"/>
    <w:rsid w:val="00977E99"/>
    <w:rsid w:val="009B4CA7"/>
    <w:rsid w:val="009F599F"/>
    <w:rsid w:val="00A0413C"/>
    <w:rsid w:val="00A161D9"/>
    <w:rsid w:val="00A26D32"/>
    <w:rsid w:val="00A4531F"/>
    <w:rsid w:val="00A65C85"/>
    <w:rsid w:val="00AC1A11"/>
    <w:rsid w:val="00AD2A9B"/>
    <w:rsid w:val="00AE069E"/>
    <w:rsid w:val="00AE35E6"/>
    <w:rsid w:val="00AF2268"/>
    <w:rsid w:val="00B12B5F"/>
    <w:rsid w:val="00B43BA6"/>
    <w:rsid w:val="00B704E1"/>
    <w:rsid w:val="00B77EEB"/>
    <w:rsid w:val="00B9474F"/>
    <w:rsid w:val="00BA5F29"/>
    <w:rsid w:val="00BB489A"/>
    <w:rsid w:val="00BC7B82"/>
    <w:rsid w:val="00C76E32"/>
    <w:rsid w:val="00C830BA"/>
    <w:rsid w:val="00CD0188"/>
    <w:rsid w:val="00CF0554"/>
    <w:rsid w:val="00CF74B9"/>
    <w:rsid w:val="00D27F3E"/>
    <w:rsid w:val="00D34B73"/>
    <w:rsid w:val="00D51A8F"/>
    <w:rsid w:val="00DD02E9"/>
    <w:rsid w:val="00DD43CB"/>
    <w:rsid w:val="00E26F6A"/>
    <w:rsid w:val="00E3070F"/>
    <w:rsid w:val="00E472CC"/>
    <w:rsid w:val="00E5136A"/>
    <w:rsid w:val="00E8228E"/>
    <w:rsid w:val="00EC4DE3"/>
    <w:rsid w:val="00ED0C8B"/>
    <w:rsid w:val="00F22A2D"/>
    <w:rsid w:val="00F26553"/>
    <w:rsid w:val="00F41C9E"/>
    <w:rsid w:val="00F42A8B"/>
    <w:rsid w:val="00F61A8A"/>
    <w:rsid w:val="00F63175"/>
    <w:rsid w:val="00F6500F"/>
    <w:rsid w:val="00F74B1E"/>
    <w:rsid w:val="00F86D2C"/>
    <w:rsid w:val="00F97605"/>
    <w:rsid w:val="00FB33EC"/>
    <w:rsid w:val="00FC1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5FA9"/>
  <w15:chartTrackingRefBased/>
  <w15:docId w15:val="{3E9B2D69-7F2C-AD4B-B830-9C8871CC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1C"/>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34B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7E4"/>
    <w:pPr>
      <w:spacing w:before="100" w:beforeAutospacing="1" w:after="100" w:afterAutospacing="1"/>
    </w:pPr>
  </w:style>
  <w:style w:type="paragraph" w:styleId="Header">
    <w:name w:val="header"/>
    <w:basedOn w:val="Normal"/>
    <w:link w:val="HeaderChar"/>
    <w:uiPriority w:val="99"/>
    <w:unhideWhenUsed/>
    <w:rsid w:val="003237E4"/>
    <w:pPr>
      <w:tabs>
        <w:tab w:val="center" w:pos="4680"/>
        <w:tab w:val="right" w:pos="9360"/>
      </w:tabs>
    </w:pPr>
  </w:style>
  <w:style w:type="character" w:customStyle="1" w:styleId="HeaderChar">
    <w:name w:val="Header Char"/>
    <w:basedOn w:val="DefaultParagraphFont"/>
    <w:link w:val="Header"/>
    <w:uiPriority w:val="99"/>
    <w:rsid w:val="003237E4"/>
  </w:style>
  <w:style w:type="paragraph" w:styleId="Footer">
    <w:name w:val="footer"/>
    <w:basedOn w:val="Normal"/>
    <w:link w:val="FooterChar"/>
    <w:uiPriority w:val="99"/>
    <w:unhideWhenUsed/>
    <w:rsid w:val="003237E4"/>
    <w:pPr>
      <w:tabs>
        <w:tab w:val="center" w:pos="4680"/>
        <w:tab w:val="right" w:pos="9360"/>
      </w:tabs>
    </w:pPr>
  </w:style>
  <w:style w:type="character" w:customStyle="1" w:styleId="FooterChar">
    <w:name w:val="Footer Char"/>
    <w:basedOn w:val="DefaultParagraphFont"/>
    <w:link w:val="Footer"/>
    <w:uiPriority w:val="99"/>
    <w:rsid w:val="003237E4"/>
  </w:style>
  <w:style w:type="paragraph" w:styleId="ListParagraph">
    <w:name w:val="List Paragraph"/>
    <w:basedOn w:val="Normal"/>
    <w:uiPriority w:val="34"/>
    <w:qFormat/>
    <w:rsid w:val="003237E4"/>
    <w:pPr>
      <w:ind w:left="720"/>
      <w:contextualSpacing/>
    </w:pPr>
  </w:style>
  <w:style w:type="character" w:styleId="Hyperlink">
    <w:name w:val="Hyperlink"/>
    <w:basedOn w:val="DefaultParagraphFont"/>
    <w:uiPriority w:val="99"/>
    <w:unhideWhenUsed/>
    <w:rsid w:val="00797351"/>
    <w:rPr>
      <w:color w:val="0563C1" w:themeColor="hyperlink"/>
      <w:u w:val="single"/>
    </w:rPr>
  </w:style>
  <w:style w:type="character" w:customStyle="1" w:styleId="UnresolvedMention">
    <w:name w:val="Unresolved Mention"/>
    <w:basedOn w:val="DefaultParagraphFont"/>
    <w:uiPriority w:val="99"/>
    <w:semiHidden/>
    <w:unhideWhenUsed/>
    <w:rsid w:val="00797351"/>
    <w:rPr>
      <w:color w:val="605E5C"/>
      <w:shd w:val="clear" w:color="auto" w:fill="E1DFDD"/>
    </w:rPr>
  </w:style>
  <w:style w:type="character" w:styleId="FollowedHyperlink">
    <w:name w:val="FollowedHyperlink"/>
    <w:basedOn w:val="DefaultParagraphFont"/>
    <w:uiPriority w:val="99"/>
    <w:semiHidden/>
    <w:unhideWhenUsed/>
    <w:rsid w:val="00946F8B"/>
    <w:rPr>
      <w:color w:val="954F72" w:themeColor="followedHyperlink"/>
      <w:u w:val="single"/>
    </w:rPr>
  </w:style>
  <w:style w:type="character" w:styleId="PageNumber">
    <w:name w:val="page number"/>
    <w:basedOn w:val="DefaultParagraphFont"/>
    <w:uiPriority w:val="99"/>
    <w:semiHidden/>
    <w:unhideWhenUsed/>
    <w:rsid w:val="00151621"/>
  </w:style>
  <w:style w:type="paragraph" w:styleId="BalloonText">
    <w:name w:val="Balloon Text"/>
    <w:basedOn w:val="Normal"/>
    <w:link w:val="BalloonTextChar"/>
    <w:uiPriority w:val="99"/>
    <w:semiHidden/>
    <w:unhideWhenUsed/>
    <w:rsid w:val="00A65C85"/>
    <w:rPr>
      <w:sz w:val="18"/>
      <w:szCs w:val="18"/>
    </w:rPr>
  </w:style>
  <w:style w:type="character" w:customStyle="1" w:styleId="BalloonTextChar">
    <w:name w:val="Balloon Text Char"/>
    <w:basedOn w:val="DefaultParagraphFont"/>
    <w:link w:val="BalloonText"/>
    <w:uiPriority w:val="99"/>
    <w:semiHidden/>
    <w:rsid w:val="00A65C85"/>
    <w:rPr>
      <w:rFonts w:ascii="Times New Roman" w:hAnsi="Times New Roman" w:cs="Times New Roman"/>
      <w:sz w:val="18"/>
      <w:szCs w:val="18"/>
    </w:rPr>
  </w:style>
  <w:style w:type="character" w:customStyle="1" w:styleId="apple-converted-space">
    <w:name w:val="apple-converted-space"/>
    <w:basedOn w:val="DefaultParagraphFont"/>
    <w:rsid w:val="00A65C85"/>
  </w:style>
  <w:style w:type="table" w:styleId="TableGrid">
    <w:name w:val="Table Grid"/>
    <w:basedOn w:val="TableNormal"/>
    <w:uiPriority w:val="39"/>
    <w:rsid w:val="00B94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4B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510">
      <w:bodyDiv w:val="1"/>
      <w:marLeft w:val="0"/>
      <w:marRight w:val="0"/>
      <w:marTop w:val="0"/>
      <w:marBottom w:val="0"/>
      <w:divBdr>
        <w:top w:val="none" w:sz="0" w:space="0" w:color="auto"/>
        <w:left w:val="none" w:sz="0" w:space="0" w:color="auto"/>
        <w:bottom w:val="none" w:sz="0" w:space="0" w:color="auto"/>
        <w:right w:val="none" w:sz="0" w:space="0" w:color="auto"/>
      </w:divBdr>
    </w:div>
    <w:div w:id="106779957">
      <w:bodyDiv w:val="1"/>
      <w:marLeft w:val="0"/>
      <w:marRight w:val="0"/>
      <w:marTop w:val="0"/>
      <w:marBottom w:val="0"/>
      <w:divBdr>
        <w:top w:val="none" w:sz="0" w:space="0" w:color="auto"/>
        <w:left w:val="none" w:sz="0" w:space="0" w:color="auto"/>
        <w:bottom w:val="none" w:sz="0" w:space="0" w:color="auto"/>
        <w:right w:val="none" w:sz="0" w:space="0" w:color="auto"/>
      </w:divBdr>
    </w:div>
    <w:div w:id="298077328">
      <w:bodyDiv w:val="1"/>
      <w:marLeft w:val="0"/>
      <w:marRight w:val="0"/>
      <w:marTop w:val="0"/>
      <w:marBottom w:val="0"/>
      <w:divBdr>
        <w:top w:val="none" w:sz="0" w:space="0" w:color="auto"/>
        <w:left w:val="none" w:sz="0" w:space="0" w:color="auto"/>
        <w:bottom w:val="none" w:sz="0" w:space="0" w:color="auto"/>
        <w:right w:val="none" w:sz="0" w:space="0" w:color="auto"/>
      </w:divBdr>
      <w:divsChild>
        <w:div w:id="1571423596">
          <w:marLeft w:val="0"/>
          <w:marRight w:val="0"/>
          <w:marTop w:val="0"/>
          <w:marBottom w:val="0"/>
          <w:divBdr>
            <w:top w:val="none" w:sz="0" w:space="0" w:color="auto"/>
            <w:left w:val="none" w:sz="0" w:space="0" w:color="auto"/>
            <w:bottom w:val="none" w:sz="0" w:space="0" w:color="auto"/>
            <w:right w:val="none" w:sz="0" w:space="0" w:color="auto"/>
          </w:divBdr>
          <w:divsChild>
            <w:div w:id="1013216717">
              <w:marLeft w:val="0"/>
              <w:marRight w:val="0"/>
              <w:marTop w:val="0"/>
              <w:marBottom w:val="0"/>
              <w:divBdr>
                <w:top w:val="none" w:sz="0" w:space="0" w:color="auto"/>
                <w:left w:val="none" w:sz="0" w:space="0" w:color="auto"/>
                <w:bottom w:val="none" w:sz="0" w:space="0" w:color="auto"/>
                <w:right w:val="none" w:sz="0" w:space="0" w:color="auto"/>
              </w:divBdr>
              <w:divsChild>
                <w:div w:id="4418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6725">
      <w:bodyDiv w:val="1"/>
      <w:marLeft w:val="0"/>
      <w:marRight w:val="0"/>
      <w:marTop w:val="0"/>
      <w:marBottom w:val="0"/>
      <w:divBdr>
        <w:top w:val="none" w:sz="0" w:space="0" w:color="auto"/>
        <w:left w:val="none" w:sz="0" w:space="0" w:color="auto"/>
        <w:bottom w:val="none" w:sz="0" w:space="0" w:color="auto"/>
        <w:right w:val="none" w:sz="0" w:space="0" w:color="auto"/>
      </w:divBdr>
      <w:divsChild>
        <w:div w:id="361632506">
          <w:marLeft w:val="0"/>
          <w:marRight w:val="0"/>
          <w:marTop w:val="0"/>
          <w:marBottom w:val="0"/>
          <w:divBdr>
            <w:top w:val="none" w:sz="0" w:space="0" w:color="auto"/>
            <w:left w:val="none" w:sz="0" w:space="0" w:color="auto"/>
            <w:bottom w:val="none" w:sz="0" w:space="0" w:color="auto"/>
            <w:right w:val="none" w:sz="0" w:space="0" w:color="auto"/>
          </w:divBdr>
          <w:divsChild>
            <w:div w:id="2130199527">
              <w:marLeft w:val="0"/>
              <w:marRight w:val="0"/>
              <w:marTop w:val="0"/>
              <w:marBottom w:val="0"/>
              <w:divBdr>
                <w:top w:val="none" w:sz="0" w:space="0" w:color="auto"/>
                <w:left w:val="none" w:sz="0" w:space="0" w:color="auto"/>
                <w:bottom w:val="none" w:sz="0" w:space="0" w:color="auto"/>
                <w:right w:val="none" w:sz="0" w:space="0" w:color="auto"/>
              </w:divBdr>
              <w:divsChild>
                <w:div w:id="11927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9542">
      <w:bodyDiv w:val="1"/>
      <w:marLeft w:val="0"/>
      <w:marRight w:val="0"/>
      <w:marTop w:val="0"/>
      <w:marBottom w:val="0"/>
      <w:divBdr>
        <w:top w:val="none" w:sz="0" w:space="0" w:color="auto"/>
        <w:left w:val="none" w:sz="0" w:space="0" w:color="auto"/>
        <w:bottom w:val="none" w:sz="0" w:space="0" w:color="auto"/>
        <w:right w:val="none" w:sz="0" w:space="0" w:color="auto"/>
      </w:divBdr>
      <w:divsChild>
        <w:div w:id="378431553">
          <w:marLeft w:val="0"/>
          <w:marRight w:val="0"/>
          <w:marTop w:val="0"/>
          <w:marBottom w:val="0"/>
          <w:divBdr>
            <w:top w:val="none" w:sz="0" w:space="0" w:color="auto"/>
            <w:left w:val="none" w:sz="0" w:space="0" w:color="auto"/>
            <w:bottom w:val="none" w:sz="0" w:space="0" w:color="auto"/>
            <w:right w:val="none" w:sz="0" w:space="0" w:color="auto"/>
          </w:divBdr>
        </w:div>
        <w:div w:id="844445377">
          <w:marLeft w:val="0"/>
          <w:marRight w:val="0"/>
          <w:marTop w:val="0"/>
          <w:marBottom w:val="0"/>
          <w:divBdr>
            <w:top w:val="none" w:sz="0" w:space="0" w:color="auto"/>
            <w:left w:val="none" w:sz="0" w:space="0" w:color="auto"/>
            <w:bottom w:val="none" w:sz="0" w:space="0" w:color="auto"/>
            <w:right w:val="none" w:sz="0" w:space="0" w:color="auto"/>
          </w:divBdr>
        </w:div>
        <w:div w:id="259534400">
          <w:marLeft w:val="0"/>
          <w:marRight w:val="0"/>
          <w:marTop w:val="0"/>
          <w:marBottom w:val="0"/>
          <w:divBdr>
            <w:top w:val="none" w:sz="0" w:space="0" w:color="auto"/>
            <w:left w:val="none" w:sz="0" w:space="0" w:color="auto"/>
            <w:bottom w:val="none" w:sz="0" w:space="0" w:color="auto"/>
            <w:right w:val="none" w:sz="0" w:space="0" w:color="auto"/>
          </w:divBdr>
        </w:div>
        <w:div w:id="1601140829">
          <w:marLeft w:val="0"/>
          <w:marRight w:val="0"/>
          <w:marTop w:val="0"/>
          <w:marBottom w:val="0"/>
          <w:divBdr>
            <w:top w:val="none" w:sz="0" w:space="0" w:color="auto"/>
            <w:left w:val="none" w:sz="0" w:space="0" w:color="auto"/>
            <w:bottom w:val="none" w:sz="0" w:space="0" w:color="auto"/>
            <w:right w:val="none" w:sz="0" w:space="0" w:color="auto"/>
          </w:divBdr>
        </w:div>
      </w:divsChild>
    </w:div>
    <w:div w:id="898056842">
      <w:bodyDiv w:val="1"/>
      <w:marLeft w:val="0"/>
      <w:marRight w:val="0"/>
      <w:marTop w:val="0"/>
      <w:marBottom w:val="0"/>
      <w:divBdr>
        <w:top w:val="none" w:sz="0" w:space="0" w:color="auto"/>
        <w:left w:val="none" w:sz="0" w:space="0" w:color="auto"/>
        <w:bottom w:val="none" w:sz="0" w:space="0" w:color="auto"/>
        <w:right w:val="none" w:sz="0" w:space="0" w:color="auto"/>
      </w:divBdr>
      <w:divsChild>
        <w:div w:id="1382367518">
          <w:marLeft w:val="0"/>
          <w:marRight w:val="0"/>
          <w:marTop w:val="0"/>
          <w:marBottom w:val="0"/>
          <w:divBdr>
            <w:top w:val="none" w:sz="0" w:space="0" w:color="auto"/>
            <w:left w:val="none" w:sz="0" w:space="0" w:color="auto"/>
            <w:bottom w:val="none" w:sz="0" w:space="0" w:color="auto"/>
            <w:right w:val="none" w:sz="0" w:space="0" w:color="auto"/>
          </w:divBdr>
        </w:div>
      </w:divsChild>
    </w:div>
    <w:div w:id="940180770">
      <w:bodyDiv w:val="1"/>
      <w:marLeft w:val="0"/>
      <w:marRight w:val="0"/>
      <w:marTop w:val="0"/>
      <w:marBottom w:val="0"/>
      <w:divBdr>
        <w:top w:val="none" w:sz="0" w:space="0" w:color="auto"/>
        <w:left w:val="none" w:sz="0" w:space="0" w:color="auto"/>
        <w:bottom w:val="none" w:sz="0" w:space="0" w:color="auto"/>
        <w:right w:val="none" w:sz="0" w:space="0" w:color="auto"/>
      </w:divBdr>
    </w:div>
    <w:div w:id="971012370">
      <w:bodyDiv w:val="1"/>
      <w:marLeft w:val="0"/>
      <w:marRight w:val="0"/>
      <w:marTop w:val="0"/>
      <w:marBottom w:val="0"/>
      <w:divBdr>
        <w:top w:val="none" w:sz="0" w:space="0" w:color="auto"/>
        <w:left w:val="none" w:sz="0" w:space="0" w:color="auto"/>
        <w:bottom w:val="none" w:sz="0" w:space="0" w:color="auto"/>
        <w:right w:val="none" w:sz="0" w:space="0" w:color="auto"/>
      </w:divBdr>
    </w:div>
    <w:div w:id="1040981225">
      <w:bodyDiv w:val="1"/>
      <w:marLeft w:val="0"/>
      <w:marRight w:val="0"/>
      <w:marTop w:val="0"/>
      <w:marBottom w:val="0"/>
      <w:divBdr>
        <w:top w:val="none" w:sz="0" w:space="0" w:color="auto"/>
        <w:left w:val="none" w:sz="0" w:space="0" w:color="auto"/>
        <w:bottom w:val="none" w:sz="0" w:space="0" w:color="auto"/>
        <w:right w:val="none" w:sz="0" w:space="0" w:color="auto"/>
      </w:divBdr>
      <w:divsChild>
        <w:div w:id="48115819">
          <w:marLeft w:val="0"/>
          <w:marRight w:val="0"/>
          <w:marTop w:val="0"/>
          <w:marBottom w:val="0"/>
          <w:divBdr>
            <w:top w:val="none" w:sz="0" w:space="0" w:color="auto"/>
            <w:left w:val="none" w:sz="0" w:space="0" w:color="auto"/>
            <w:bottom w:val="none" w:sz="0" w:space="0" w:color="auto"/>
            <w:right w:val="none" w:sz="0" w:space="0" w:color="auto"/>
          </w:divBdr>
        </w:div>
        <w:div w:id="16078086">
          <w:marLeft w:val="0"/>
          <w:marRight w:val="0"/>
          <w:marTop w:val="0"/>
          <w:marBottom w:val="0"/>
          <w:divBdr>
            <w:top w:val="none" w:sz="0" w:space="0" w:color="auto"/>
            <w:left w:val="none" w:sz="0" w:space="0" w:color="auto"/>
            <w:bottom w:val="none" w:sz="0" w:space="0" w:color="auto"/>
            <w:right w:val="none" w:sz="0" w:space="0" w:color="auto"/>
          </w:divBdr>
        </w:div>
        <w:div w:id="1584532540">
          <w:marLeft w:val="0"/>
          <w:marRight w:val="0"/>
          <w:marTop w:val="0"/>
          <w:marBottom w:val="0"/>
          <w:divBdr>
            <w:top w:val="none" w:sz="0" w:space="0" w:color="auto"/>
            <w:left w:val="none" w:sz="0" w:space="0" w:color="auto"/>
            <w:bottom w:val="none" w:sz="0" w:space="0" w:color="auto"/>
            <w:right w:val="none" w:sz="0" w:space="0" w:color="auto"/>
          </w:divBdr>
        </w:div>
        <w:div w:id="1463503774">
          <w:marLeft w:val="0"/>
          <w:marRight w:val="0"/>
          <w:marTop w:val="0"/>
          <w:marBottom w:val="0"/>
          <w:divBdr>
            <w:top w:val="none" w:sz="0" w:space="0" w:color="auto"/>
            <w:left w:val="none" w:sz="0" w:space="0" w:color="auto"/>
            <w:bottom w:val="none" w:sz="0" w:space="0" w:color="auto"/>
            <w:right w:val="none" w:sz="0" w:space="0" w:color="auto"/>
          </w:divBdr>
        </w:div>
        <w:div w:id="1674452949">
          <w:marLeft w:val="0"/>
          <w:marRight w:val="0"/>
          <w:marTop w:val="0"/>
          <w:marBottom w:val="0"/>
          <w:divBdr>
            <w:top w:val="none" w:sz="0" w:space="0" w:color="auto"/>
            <w:left w:val="none" w:sz="0" w:space="0" w:color="auto"/>
            <w:bottom w:val="none" w:sz="0" w:space="0" w:color="auto"/>
            <w:right w:val="none" w:sz="0" w:space="0" w:color="auto"/>
          </w:divBdr>
          <w:divsChild>
            <w:div w:id="2116753662">
              <w:marLeft w:val="0"/>
              <w:marRight w:val="0"/>
              <w:marTop w:val="0"/>
              <w:marBottom w:val="0"/>
              <w:divBdr>
                <w:top w:val="none" w:sz="0" w:space="0" w:color="auto"/>
                <w:left w:val="none" w:sz="0" w:space="0" w:color="auto"/>
                <w:bottom w:val="none" w:sz="0" w:space="0" w:color="auto"/>
                <w:right w:val="none" w:sz="0" w:space="0" w:color="auto"/>
              </w:divBdr>
              <w:divsChild>
                <w:div w:id="1980067097">
                  <w:marLeft w:val="0"/>
                  <w:marRight w:val="0"/>
                  <w:marTop w:val="0"/>
                  <w:marBottom w:val="0"/>
                  <w:divBdr>
                    <w:top w:val="none" w:sz="0" w:space="0" w:color="auto"/>
                    <w:left w:val="none" w:sz="0" w:space="0" w:color="auto"/>
                    <w:bottom w:val="none" w:sz="0" w:space="0" w:color="auto"/>
                    <w:right w:val="none" w:sz="0" w:space="0" w:color="auto"/>
                  </w:divBdr>
                  <w:divsChild>
                    <w:div w:id="560364345">
                      <w:marLeft w:val="0"/>
                      <w:marRight w:val="0"/>
                      <w:marTop w:val="0"/>
                      <w:marBottom w:val="0"/>
                      <w:divBdr>
                        <w:top w:val="none" w:sz="0" w:space="0" w:color="auto"/>
                        <w:left w:val="none" w:sz="0" w:space="0" w:color="auto"/>
                        <w:bottom w:val="none" w:sz="0" w:space="0" w:color="auto"/>
                        <w:right w:val="none" w:sz="0" w:space="0" w:color="auto"/>
                      </w:divBdr>
                      <w:divsChild>
                        <w:div w:id="856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08245">
      <w:bodyDiv w:val="1"/>
      <w:marLeft w:val="0"/>
      <w:marRight w:val="0"/>
      <w:marTop w:val="0"/>
      <w:marBottom w:val="0"/>
      <w:divBdr>
        <w:top w:val="none" w:sz="0" w:space="0" w:color="auto"/>
        <w:left w:val="none" w:sz="0" w:space="0" w:color="auto"/>
        <w:bottom w:val="none" w:sz="0" w:space="0" w:color="auto"/>
        <w:right w:val="none" w:sz="0" w:space="0" w:color="auto"/>
      </w:divBdr>
      <w:divsChild>
        <w:div w:id="150408395">
          <w:marLeft w:val="0"/>
          <w:marRight w:val="0"/>
          <w:marTop w:val="0"/>
          <w:marBottom w:val="0"/>
          <w:divBdr>
            <w:top w:val="none" w:sz="0" w:space="0" w:color="auto"/>
            <w:left w:val="none" w:sz="0" w:space="0" w:color="auto"/>
            <w:bottom w:val="none" w:sz="0" w:space="0" w:color="auto"/>
            <w:right w:val="none" w:sz="0" w:space="0" w:color="auto"/>
          </w:divBdr>
          <w:divsChild>
            <w:div w:id="97911571">
              <w:marLeft w:val="0"/>
              <w:marRight w:val="0"/>
              <w:marTop w:val="0"/>
              <w:marBottom w:val="0"/>
              <w:divBdr>
                <w:top w:val="none" w:sz="0" w:space="0" w:color="auto"/>
                <w:left w:val="none" w:sz="0" w:space="0" w:color="auto"/>
                <w:bottom w:val="none" w:sz="0" w:space="0" w:color="auto"/>
                <w:right w:val="none" w:sz="0" w:space="0" w:color="auto"/>
              </w:divBdr>
              <w:divsChild>
                <w:div w:id="12707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8609">
      <w:bodyDiv w:val="1"/>
      <w:marLeft w:val="0"/>
      <w:marRight w:val="0"/>
      <w:marTop w:val="0"/>
      <w:marBottom w:val="0"/>
      <w:divBdr>
        <w:top w:val="none" w:sz="0" w:space="0" w:color="auto"/>
        <w:left w:val="none" w:sz="0" w:space="0" w:color="auto"/>
        <w:bottom w:val="none" w:sz="0" w:space="0" w:color="auto"/>
        <w:right w:val="none" w:sz="0" w:space="0" w:color="auto"/>
      </w:divBdr>
    </w:div>
    <w:div w:id="1450978183">
      <w:bodyDiv w:val="1"/>
      <w:marLeft w:val="0"/>
      <w:marRight w:val="0"/>
      <w:marTop w:val="0"/>
      <w:marBottom w:val="0"/>
      <w:divBdr>
        <w:top w:val="none" w:sz="0" w:space="0" w:color="auto"/>
        <w:left w:val="none" w:sz="0" w:space="0" w:color="auto"/>
        <w:bottom w:val="none" w:sz="0" w:space="0" w:color="auto"/>
        <w:right w:val="none" w:sz="0" w:space="0" w:color="auto"/>
      </w:divBdr>
    </w:div>
    <w:div w:id="1492677400">
      <w:bodyDiv w:val="1"/>
      <w:marLeft w:val="0"/>
      <w:marRight w:val="0"/>
      <w:marTop w:val="0"/>
      <w:marBottom w:val="0"/>
      <w:divBdr>
        <w:top w:val="none" w:sz="0" w:space="0" w:color="auto"/>
        <w:left w:val="none" w:sz="0" w:space="0" w:color="auto"/>
        <w:bottom w:val="none" w:sz="0" w:space="0" w:color="auto"/>
        <w:right w:val="none" w:sz="0" w:space="0" w:color="auto"/>
      </w:divBdr>
    </w:div>
    <w:div w:id="1533226973">
      <w:bodyDiv w:val="1"/>
      <w:marLeft w:val="0"/>
      <w:marRight w:val="0"/>
      <w:marTop w:val="0"/>
      <w:marBottom w:val="0"/>
      <w:divBdr>
        <w:top w:val="none" w:sz="0" w:space="0" w:color="auto"/>
        <w:left w:val="none" w:sz="0" w:space="0" w:color="auto"/>
        <w:bottom w:val="none" w:sz="0" w:space="0" w:color="auto"/>
        <w:right w:val="none" w:sz="0" w:space="0" w:color="auto"/>
      </w:divBdr>
    </w:div>
    <w:div w:id="1598635569">
      <w:bodyDiv w:val="1"/>
      <w:marLeft w:val="0"/>
      <w:marRight w:val="0"/>
      <w:marTop w:val="0"/>
      <w:marBottom w:val="0"/>
      <w:divBdr>
        <w:top w:val="none" w:sz="0" w:space="0" w:color="auto"/>
        <w:left w:val="none" w:sz="0" w:space="0" w:color="auto"/>
        <w:bottom w:val="none" w:sz="0" w:space="0" w:color="auto"/>
        <w:right w:val="none" w:sz="0" w:space="0" w:color="auto"/>
      </w:divBdr>
    </w:div>
    <w:div w:id="1862817083">
      <w:bodyDiv w:val="1"/>
      <w:marLeft w:val="0"/>
      <w:marRight w:val="0"/>
      <w:marTop w:val="0"/>
      <w:marBottom w:val="0"/>
      <w:divBdr>
        <w:top w:val="none" w:sz="0" w:space="0" w:color="auto"/>
        <w:left w:val="none" w:sz="0" w:space="0" w:color="auto"/>
        <w:bottom w:val="none" w:sz="0" w:space="0" w:color="auto"/>
        <w:right w:val="none" w:sz="0" w:space="0" w:color="auto"/>
      </w:divBdr>
      <w:divsChild>
        <w:div w:id="1822842099">
          <w:marLeft w:val="0"/>
          <w:marRight w:val="0"/>
          <w:marTop w:val="0"/>
          <w:marBottom w:val="0"/>
          <w:divBdr>
            <w:top w:val="none" w:sz="0" w:space="0" w:color="auto"/>
            <w:left w:val="none" w:sz="0" w:space="0" w:color="auto"/>
            <w:bottom w:val="none" w:sz="0" w:space="0" w:color="auto"/>
            <w:right w:val="none" w:sz="0" w:space="0" w:color="auto"/>
          </w:divBdr>
        </w:div>
      </w:divsChild>
    </w:div>
    <w:div w:id="2068214791">
      <w:bodyDiv w:val="1"/>
      <w:marLeft w:val="0"/>
      <w:marRight w:val="0"/>
      <w:marTop w:val="0"/>
      <w:marBottom w:val="0"/>
      <w:divBdr>
        <w:top w:val="none" w:sz="0" w:space="0" w:color="auto"/>
        <w:left w:val="none" w:sz="0" w:space="0" w:color="auto"/>
        <w:bottom w:val="none" w:sz="0" w:space="0" w:color="auto"/>
        <w:right w:val="none" w:sz="0" w:space="0" w:color="auto"/>
      </w:divBdr>
      <w:divsChild>
        <w:div w:id="1324164728">
          <w:marLeft w:val="0"/>
          <w:marRight w:val="0"/>
          <w:marTop w:val="0"/>
          <w:marBottom w:val="0"/>
          <w:divBdr>
            <w:top w:val="single" w:sz="2" w:space="0" w:color="000000"/>
            <w:left w:val="single" w:sz="2" w:space="0" w:color="000000"/>
            <w:bottom w:val="single" w:sz="2" w:space="0" w:color="000000"/>
            <w:right w:val="single" w:sz="2" w:space="0" w:color="000000"/>
          </w:divBdr>
          <w:divsChild>
            <w:div w:id="1448356796">
              <w:marLeft w:val="0"/>
              <w:marRight w:val="0"/>
              <w:marTop w:val="0"/>
              <w:marBottom w:val="0"/>
              <w:divBdr>
                <w:top w:val="single" w:sz="2" w:space="0" w:color="000000"/>
                <w:left w:val="single" w:sz="2" w:space="0" w:color="000000"/>
                <w:bottom w:val="single" w:sz="2" w:space="0" w:color="000000"/>
                <w:right w:val="single" w:sz="2" w:space="0" w:color="000000"/>
              </w:divBdr>
              <w:divsChild>
                <w:div w:id="661390075">
                  <w:marLeft w:val="0"/>
                  <w:marRight w:val="0"/>
                  <w:marTop w:val="0"/>
                  <w:marBottom w:val="0"/>
                  <w:divBdr>
                    <w:top w:val="single" w:sz="2" w:space="0" w:color="000000"/>
                    <w:left w:val="single" w:sz="2" w:space="0" w:color="000000"/>
                    <w:bottom w:val="single" w:sz="2" w:space="0" w:color="000000"/>
                    <w:right w:val="single" w:sz="2" w:space="0" w:color="000000"/>
                  </w:divBdr>
                </w:div>
                <w:div w:id="1593515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0635930">
          <w:marLeft w:val="0"/>
          <w:marRight w:val="0"/>
          <w:marTop w:val="0"/>
          <w:marBottom w:val="0"/>
          <w:divBdr>
            <w:top w:val="single" w:sz="2" w:space="0" w:color="000000"/>
            <w:left w:val="single" w:sz="2" w:space="0" w:color="000000"/>
            <w:bottom w:val="single" w:sz="2" w:space="0" w:color="000000"/>
            <w:right w:val="single" w:sz="2" w:space="0" w:color="000000"/>
          </w:divBdr>
          <w:divsChild>
            <w:div w:id="54738431">
              <w:marLeft w:val="0"/>
              <w:marRight w:val="0"/>
              <w:marTop w:val="0"/>
              <w:marBottom w:val="0"/>
              <w:divBdr>
                <w:top w:val="single" w:sz="2" w:space="0" w:color="000000"/>
                <w:left w:val="single" w:sz="2" w:space="0" w:color="000000"/>
                <w:bottom w:val="single" w:sz="2" w:space="0" w:color="000000"/>
                <w:right w:val="single" w:sz="2" w:space="0" w:color="000000"/>
              </w:divBdr>
              <w:divsChild>
                <w:div w:id="1093279089">
                  <w:marLeft w:val="0"/>
                  <w:marRight w:val="0"/>
                  <w:marTop w:val="0"/>
                  <w:marBottom w:val="0"/>
                  <w:divBdr>
                    <w:top w:val="single" w:sz="2" w:space="0" w:color="000000"/>
                    <w:left w:val="single" w:sz="2" w:space="0" w:color="000000"/>
                    <w:bottom w:val="single" w:sz="2" w:space="0" w:color="000000"/>
                    <w:right w:val="single" w:sz="2" w:space="0" w:color="000000"/>
                  </w:divBdr>
                  <w:divsChild>
                    <w:div w:id="1802185245">
                      <w:marLeft w:val="0"/>
                      <w:marRight w:val="0"/>
                      <w:marTop w:val="150"/>
                      <w:marBottom w:val="0"/>
                      <w:divBdr>
                        <w:top w:val="single" w:sz="6" w:space="0" w:color="CCD6DD"/>
                        <w:left w:val="single" w:sz="6" w:space="0" w:color="CCD6DD"/>
                        <w:bottom w:val="single" w:sz="6" w:space="0" w:color="CCD6DD"/>
                        <w:right w:val="single" w:sz="6" w:space="0" w:color="CCD6DD"/>
                      </w:divBdr>
                      <w:divsChild>
                        <w:div w:id="6493348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309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cuk.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sc.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cb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Go Innovate Ltd</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Allen</dc:creator>
  <cp:keywords/>
  <dc:description/>
  <cp:lastModifiedBy>Adrian Greason-Walker</cp:lastModifiedBy>
  <cp:revision>2</cp:revision>
  <cp:lastPrinted>2020-06-17T11:09:00Z</cp:lastPrinted>
  <dcterms:created xsi:type="dcterms:W3CDTF">2020-06-25T13:18:00Z</dcterms:created>
  <dcterms:modified xsi:type="dcterms:W3CDTF">2020-06-25T13:18:00Z</dcterms:modified>
</cp:coreProperties>
</file>